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18946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D822CB" w:rsidRPr="00D822CB" w:rsidRDefault="00D822CB" w:rsidP="00D822CB">
          <w:pPr>
            <w:pStyle w:val="a3"/>
            <w:jc w:val="center"/>
            <w:rPr>
              <w:rFonts w:ascii="Times New Roman" w:eastAsia="Times New Roman" w:hAnsi="Times New Roman" w:cs="Times New Roman"/>
              <w:b/>
              <w:bCs/>
              <w:color w:val="008000"/>
              <w:spacing w:val="-19"/>
              <w:sz w:val="28"/>
              <w:szCs w:val="28"/>
              <w:u w:val="single"/>
              <w:lang w:eastAsia="ru-RU"/>
            </w:rPr>
          </w:pPr>
          <w:r w:rsidRPr="00D822CB">
            <w:rPr>
              <w:rFonts w:ascii="Times New Roman" w:eastAsiaTheme="majorEastAsia" w:hAnsi="Times New Roman" w:cs="Times New Roman"/>
              <w:b/>
              <w:noProof/>
              <w:sz w:val="44"/>
              <w:szCs w:val="44"/>
              <w:u w:val="single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Pr="00D822CB">
            <w:rPr>
              <w:rFonts w:ascii="Times New Roman" w:eastAsia="Times New Roman" w:hAnsi="Times New Roman" w:cs="Times New Roman"/>
              <w:b/>
              <w:bCs/>
              <w:color w:val="008000"/>
              <w:spacing w:val="-19"/>
              <w:sz w:val="44"/>
              <w:szCs w:val="44"/>
              <w:u w:val="single"/>
              <w:lang w:eastAsia="ru-RU"/>
            </w:rPr>
            <w:t>Игры, упражняющие детей   в делении слов на слоги.</w:t>
          </w:r>
        </w:p>
        <w:p w:rsidR="00D822CB" w:rsidRPr="00D822CB" w:rsidRDefault="00D822CB" w:rsidP="00D822CB">
          <w:pPr>
            <w:pStyle w:val="a3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  <w:u w:val="single"/>
            </w:rPr>
          </w:pPr>
        </w:p>
        <w:p w:rsid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676A6C"/>
              <w:sz w:val="28"/>
              <w:szCs w:val="28"/>
            </w:rPr>
            <w:t> </w:t>
          </w:r>
          <w:r w:rsidRPr="00D822CB">
            <w:rPr>
              <w:rStyle w:val="a7"/>
              <w:rFonts w:eastAsiaTheme="minorEastAsia"/>
              <w:color w:val="0000FF"/>
              <w:sz w:val="28"/>
              <w:szCs w:val="28"/>
            </w:rPr>
            <w:t>«МАГАЗИН»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676A6C"/>
              <w:sz w:val="28"/>
              <w:szCs w:val="28"/>
            </w:rPr>
            <w:t>Ц</w:t>
          </w:r>
          <w:r w:rsidRPr="00D822CB">
            <w:rPr>
              <w:color w:val="333300"/>
              <w:sz w:val="28"/>
              <w:szCs w:val="28"/>
            </w:rPr>
            <w:t>ель: упражнять детей в делении слов на слоги; развивать мышление, речь.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Материал: «деньги» (карточки с цифрами 1, 2, 3, 4), картинки с изображением различных предметов.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333300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 xml:space="preserve">Ход игры. Детям раздаются «деньги», где написаны цифры. Они приходят в магазин, берут картинку с тем предметом, количество слогов которого соответствует цифре на «деньгах». Воспитатель — кассир, он определяет правильность выбора детей. </w:t>
          </w:r>
          <w:proofErr w:type="gramStart"/>
          <w:r w:rsidRPr="00D822CB">
            <w:rPr>
              <w:color w:val="333300"/>
              <w:sz w:val="28"/>
              <w:szCs w:val="28"/>
            </w:rPr>
            <w:t>(Например, у ребёнка 3 рубля, он выбирает картинку с капустой, подходит к кассиру и говорит:</w:t>
          </w:r>
          <w:proofErr w:type="gramEnd"/>
          <w:r w:rsidRPr="00D822CB">
            <w:rPr>
              <w:color w:val="333300"/>
              <w:sz w:val="28"/>
              <w:szCs w:val="28"/>
            </w:rPr>
            <w:t xml:space="preserve"> </w:t>
          </w:r>
          <w:proofErr w:type="gramStart"/>
          <w:r w:rsidRPr="00D822CB">
            <w:rPr>
              <w:color w:val="333300"/>
              <w:sz w:val="28"/>
              <w:szCs w:val="28"/>
            </w:rPr>
            <w:t>«</w:t>
          </w:r>
          <w:proofErr w:type="spellStart"/>
          <w:r w:rsidRPr="00D822CB">
            <w:rPr>
              <w:color w:val="333300"/>
              <w:sz w:val="28"/>
              <w:szCs w:val="28"/>
            </w:rPr>
            <w:t>Ка-пус-та</w:t>
          </w:r>
          <w:proofErr w:type="spellEnd"/>
          <w:r w:rsidRPr="00D822CB">
            <w:rPr>
              <w:color w:val="333300"/>
              <w:sz w:val="28"/>
              <w:szCs w:val="28"/>
            </w:rPr>
            <w:t>», деля при этом слово на слоги с помощью хлопков.)</w:t>
          </w:r>
          <w:proofErr w:type="gramEnd"/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rStyle w:val="a7"/>
              <w:rFonts w:eastAsiaTheme="minorEastAsia"/>
              <w:color w:val="0000FF"/>
              <w:sz w:val="28"/>
              <w:szCs w:val="28"/>
            </w:rPr>
          </w:pP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rStyle w:val="a7"/>
              <w:rFonts w:eastAsiaTheme="minorEastAsia"/>
              <w:color w:val="0000FF"/>
              <w:sz w:val="28"/>
              <w:szCs w:val="28"/>
            </w:rPr>
            <w:t> «РАССЕЛИ ЖИВОТНЫХ ПО ДОМИКАМ»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Цель: учить детей находить сходства и различия в очертаниях букв; развивать мышление, речь.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Материал: четыре домика с разным количеством окошек в них (от 1 до 4), картинки животных.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rStyle w:val="a7"/>
              <w:b w:val="0"/>
              <w:bCs w:val="0"/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Ход игры. Воспитатель показывает домики и говорит, что в них разное количество окон, т.е. слогов. Детям необходимо взять по картинке и заселить животных так, чтобы животные, в названиях которых один слог, заселились в домик с одним окошком (кот, ёж, рысь); у которых два слога — в домик с двумя окошками (</w:t>
          </w:r>
          <w:proofErr w:type="spellStart"/>
          <w:proofErr w:type="gramStart"/>
          <w:r w:rsidRPr="00D822CB">
            <w:rPr>
              <w:color w:val="333300"/>
              <w:sz w:val="28"/>
              <w:szCs w:val="28"/>
            </w:rPr>
            <w:t>ли-са</w:t>
          </w:r>
          <w:proofErr w:type="spellEnd"/>
          <w:proofErr w:type="gramEnd"/>
          <w:r w:rsidRPr="00D822CB">
            <w:rPr>
              <w:color w:val="333300"/>
              <w:sz w:val="28"/>
              <w:szCs w:val="28"/>
            </w:rPr>
            <w:t xml:space="preserve">, </w:t>
          </w:r>
          <w:proofErr w:type="spellStart"/>
          <w:r w:rsidRPr="00D822CB">
            <w:rPr>
              <w:color w:val="333300"/>
              <w:sz w:val="28"/>
              <w:szCs w:val="28"/>
            </w:rPr>
            <w:t>бел-ка</w:t>
          </w:r>
          <w:proofErr w:type="spellEnd"/>
          <w:r w:rsidRPr="00D822CB">
            <w:rPr>
              <w:color w:val="333300"/>
              <w:sz w:val="28"/>
              <w:szCs w:val="28"/>
            </w:rPr>
            <w:t>) и т.д.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rStyle w:val="a7"/>
              <w:rFonts w:eastAsiaTheme="minorEastAsia"/>
              <w:color w:val="0000FF"/>
              <w:sz w:val="28"/>
              <w:szCs w:val="28"/>
            </w:rPr>
          </w:pPr>
          <w:r w:rsidRPr="00D822CB">
            <w:rPr>
              <w:rStyle w:val="a7"/>
              <w:rFonts w:eastAsiaTheme="minorEastAsia"/>
              <w:color w:val="0000FF"/>
              <w:sz w:val="28"/>
              <w:szCs w:val="28"/>
            </w:rPr>
            <w:t> 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rStyle w:val="a7"/>
              <w:rFonts w:eastAsiaTheme="minorEastAsia"/>
              <w:color w:val="0000FF"/>
              <w:sz w:val="28"/>
              <w:szCs w:val="28"/>
            </w:rPr>
            <w:t>«ИМЕНА»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Цель: упражнять детей в делении слов на слоги; развивать мышление, речь.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Материал: четыре домика с разным количеством окошек в них (от 1 до 4).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Ход игры. Воспитатель показывает детям домики и говорит, что они должны в них заселиться. В домик с одним окошком заселяются дети, в имени которых один слог, с двумя слогами — в домик с двумя окнами и т.д.</w:t>
          </w:r>
        </w:p>
        <w:p w:rsidR="00D822CB" w:rsidRDefault="00D822CB" w:rsidP="00D822CB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D822CB" w:rsidRDefault="00D822CB" w:rsidP="00D822CB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D822CB" w:rsidRDefault="00D822CB" w:rsidP="00D822CB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D822CB" w:rsidRDefault="00D822CB" w:rsidP="00D822CB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D822CB" w:rsidRPr="00D822CB" w:rsidRDefault="00D822CB" w:rsidP="00D822CB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rStyle w:val="a7"/>
              <w:rFonts w:eastAsiaTheme="minorEastAsia"/>
              <w:color w:val="0000FF"/>
              <w:sz w:val="28"/>
              <w:szCs w:val="28"/>
            </w:rPr>
            <w:lastRenderedPageBreak/>
            <w:t> «ДОМИК»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Цель: упражнять детей в делении слов на слоги; развивать мышление, речь.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 xml:space="preserve">Материал: </w:t>
          </w:r>
          <w:proofErr w:type="spellStart"/>
          <w:r w:rsidRPr="00D822CB">
            <w:rPr>
              <w:color w:val="333300"/>
              <w:sz w:val="28"/>
              <w:szCs w:val="28"/>
            </w:rPr>
            <w:t>ТРИЗовский</w:t>
          </w:r>
          <w:proofErr w:type="spellEnd"/>
          <w:r w:rsidRPr="00D822CB">
            <w:rPr>
              <w:color w:val="333300"/>
              <w:sz w:val="28"/>
              <w:szCs w:val="28"/>
            </w:rPr>
            <w:t xml:space="preserve"> домик, карточки с изображением животных.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Ход игры. Воспитатель показывает домик и говорит, что в него должны заселиться животные. На первый этаж заселяются животные, в названии которых один слог, на второй этаж — два слога и т.д. Дети определяют количество слогов и расселяют животных.</w:t>
          </w:r>
        </w:p>
        <w:p w:rsidR="00D822CB" w:rsidRDefault="00D822CB" w:rsidP="00D822CB">
          <w:pPr>
            <w:pStyle w:val="a8"/>
            <w:spacing w:before="0" w:beforeAutospacing="0" w:after="192" w:afterAutospacing="0"/>
            <w:rPr>
              <w:color w:val="333300"/>
              <w:sz w:val="28"/>
              <w:szCs w:val="28"/>
            </w:rPr>
          </w:pP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 </w:t>
          </w:r>
          <w:r w:rsidRPr="00D822CB">
            <w:rPr>
              <w:rStyle w:val="a7"/>
              <w:rFonts w:eastAsiaTheme="minorEastAsia"/>
              <w:color w:val="0000FF"/>
              <w:sz w:val="28"/>
              <w:szCs w:val="28"/>
            </w:rPr>
            <w:t> «ЧАСЫ»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Цель: упражнять детей в делении слов на слоги; учить определять длинные и короткие слова; развивать мыслительные операции.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Материал: часы, где вместо циферблата картинки с изображением различных предметов, и две стрелки — короткая и длинная.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Ход игры. Воспитатель показывает детям часы и говорит, что они должны определить, какое слово короткое, а какое длинное, и поставить соответствующую стрелку. Длинное слово со</w:t>
          </w:r>
          <w:r w:rsidRPr="00D822CB">
            <w:rPr>
              <w:color w:val="333300"/>
              <w:sz w:val="28"/>
              <w:szCs w:val="28"/>
            </w:rPr>
            <w:softHyphen/>
            <w:t>стоит из двух и более слогов, а короткое — из одного.</w:t>
          </w:r>
        </w:p>
        <w:p w:rsidR="00D822CB" w:rsidRDefault="00D822CB" w:rsidP="00D822CB">
          <w:pPr>
            <w:pStyle w:val="a8"/>
            <w:spacing w:before="0" w:beforeAutospacing="0" w:after="192" w:afterAutospacing="0"/>
            <w:rPr>
              <w:rStyle w:val="a7"/>
              <w:rFonts w:eastAsiaTheme="minorEastAsia"/>
              <w:color w:val="0000FF"/>
              <w:sz w:val="28"/>
              <w:szCs w:val="28"/>
            </w:rPr>
          </w:pP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rStyle w:val="a7"/>
              <w:rFonts w:eastAsiaTheme="minorEastAsia"/>
              <w:color w:val="0000FF"/>
              <w:sz w:val="28"/>
              <w:szCs w:val="28"/>
            </w:rPr>
            <w:t> «КОРОТКОЕ ИЛИ ДЛИННОЕ?»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Цель: упражнять детей в делении слов на слоги; учить определять длинные и короткие слова; развивать мыслительные операции.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Материал: не требуется.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333300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 xml:space="preserve">Ход игры. Взрослый  называет разные слова. </w:t>
          </w:r>
          <w:proofErr w:type="gramStart"/>
          <w:r w:rsidRPr="00D822CB">
            <w:rPr>
              <w:color w:val="333300"/>
              <w:sz w:val="28"/>
              <w:szCs w:val="28"/>
            </w:rPr>
            <w:t>При коротких словах дети хлопают в ладоши, при длинных — тихо стучат по коленкам.</w:t>
          </w:r>
          <w:proofErr w:type="gramEnd"/>
        </w:p>
        <w:p w:rsidR="00D822CB" w:rsidRDefault="00D822CB" w:rsidP="00D822CB">
          <w:pPr>
            <w:pStyle w:val="a8"/>
            <w:spacing w:before="0" w:beforeAutospacing="0" w:after="192" w:afterAutospacing="0"/>
            <w:rPr>
              <w:color w:val="333300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 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rStyle w:val="a7"/>
              <w:rFonts w:eastAsiaTheme="minorEastAsia"/>
              <w:color w:val="0000FF"/>
              <w:sz w:val="28"/>
              <w:szCs w:val="28"/>
            </w:rPr>
            <w:t> «ШАГ ВПЕРЁД»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Цель: упражнять детей в делении слов на слоги; учить определять количество слогов; развивать мыслительные операции.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Материал: сигналы красного и зелёного цвета.</w:t>
          </w:r>
        </w:p>
        <w:p w:rsidR="00D822CB" w:rsidRPr="00D822CB" w:rsidRDefault="00D822CB" w:rsidP="00D822CB">
          <w:pPr>
            <w:pStyle w:val="a8"/>
            <w:spacing w:before="0" w:beforeAutospacing="0" w:after="192" w:afterAutospacing="0"/>
            <w:rPr>
              <w:color w:val="676A6C"/>
              <w:sz w:val="28"/>
              <w:szCs w:val="28"/>
            </w:rPr>
          </w:pPr>
          <w:r w:rsidRPr="00D822CB">
            <w:rPr>
              <w:color w:val="333300"/>
              <w:sz w:val="28"/>
              <w:szCs w:val="28"/>
            </w:rPr>
            <w:t>Ход игры. Дети выстраиваются в шеренгу лицом к педагогу в 4—5 метрах от него. Ведущий говорит: «Я буду говорить слова, а вы по очереди должны определять количество слогов в них. Если задание выполнили правильно, то я зажгу зелёный фонарик, и вы сделаете шаг вперёд. Если ошибётесь, то я зажгу красный фонарик, он обозначает: стой на месте. И тот, кто первый дойдёт до меня, тот и победит (может быть и несколько победителей)».</w:t>
          </w:r>
        </w:p>
        <w:p w:rsidR="00851F7A" w:rsidRPr="00D822CB" w:rsidRDefault="00D822CB" w:rsidP="00D822CB">
          <w:pPr>
            <w:pStyle w:val="a8"/>
            <w:spacing w:before="0" w:beforeAutospacing="0" w:after="192" w:afterAutospacing="0" w:line="384" w:lineRule="atLeast"/>
            <w:rPr>
              <w:color w:val="676A6C"/>
            </w:rPr>
          </w:pPr>
          <w:r w:rsidRPr="00D822CB">
            <w:rPr>
              <w:color w:val="676A6C"/>
            </w:rPr>
            <w:t xml:space="preserve">                                                     </w:t>
          </w:r>
          <w:r>
            <w:rPr>
              <w:color w:val="676A6C"/>
            </w:rPr>
            <w:t xml:space="preserve">                                          </w:t>
          </w:r>
          <w:r w:rsidRPr="00D822CB">
            <w:rPr>
              <w:color w:val="676A6C"/>
            </w:rPr>
            <w:t xml:space="preserve">  Подготовила учитель-логопед Тарасова В.В.</w:t>
          </w:r>
          <w:r w:rsidRPr="00D822CB">
            <w:rPr>
              <w:noProof/>
              <w:color w:val="676A6C"/>
            </w:rPr>
            <w:pict>
              <v:rect id="_x0000_s1031" style="position:absolute;margin-left:0;margin-top:0;width:624.25pt;height:63pt;z-index:25166233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</w:p>
      </w:sdtContent>
    </w:sdt>
    <w:sectPr w:rsidR="00851F7A" w:rsidRPr="00D822CB" w:rsidSect="00D822C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2CB"/>
    <w:rsid w:val="00851F7A"/>
    <w:rsid w:val="00D8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7A"/>
  </w:style>
  <w:style w:type="paragraph" w:styleId="3">
    <w:name w:val="heading 3"/>
    <w:basedOn w:val="a"/>
    <w:link w:val="30"/>
    <w:uiPriority w:val="9"/>
    <w:qFormat/>
    <w:rsid w:val="00D82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2C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822C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8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2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82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D822CB"/>
    <w:rPr>
      <w:b/>
      <w:bCs/>
    </w:rPr>
  </w:style>
  <w:style w:type="paragraph" w:styleId="a8">
    <w:name w:val="Normal (Web)"/>
    <w:basedOn w:val="a"/>
    <w:uiPriority w:val="99"/>
    <w:unhideWhenUsed/>
    <w:rsid w:val="00D8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157F6"/>
    <w:rsid w:val="001157F6"/>
    <w:rsid w:val="0043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E122AD5E3D4502BA45F827CF4E673C">
    <w:name w:val="2FE122AD5E3D4502BA45F827CF4E673C"/>
    <w:rsid w:val="001157F6"/>
  </w:style>
  <w:style w:type="paragraph" w:customStyle="1" w:styleId="BD20D37A3633456FA073D87CC7A34647">
    <w:name w:val="BD20D37A3633456FA073D87CC7A34647"/>
    <w:rsid w:val="001157F6"/>
  </w:style>
  <w:style w:type="paragraph" w:customStyle="1" w:styleId="0CCE1503D5584587B87B2C4081300D51">
    <w:name w:val="0CCE1503D5584587B87B2C4081300D51"/>
    <w:rsid w:val="001157F6"/>
  </w:style>
  <w:style w:type="paragraph" w:customStyle="1" w:styleId="B5CB5B70294C4E9A86FCC3580A514132">
    <w:name w:val="B5CB5B70294C4E9A86FCC3580A514132"/>
    <w:rsid w:val="001157F6"/>
  </w:style>
  <w:style w:type="paragraph" w:customStyle="1" w:styleId="F72D655074744AFBA9D43583174F0B8E">
    <w:name w:val="F72D655074744AFBA9D43583174F0B8E"/>
    <w:rsid w:val="001157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2932</Characters>
  <Application>Microsoft Office Word</Application>
  <DocSecurity>0</DocSecurity>
  <Lines>24</Lines>
  <Paragraphs>6</Paragraphs>
  <ScaleCrop>false</ScaleCrop>
  <Company>Home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2020-04-25T08:02:00Z</dcterms:created>
  <dcterms:modified xsi:type="dcterms:W3CDTF">2020-04-25T08:09:00Z</dcterms:modified>
</cp:coreProperties>
</file>