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32C" w:rsidRPr="00D66B9A" w:rsidRDefault="00B6532C" w:rsidP="00D66B9A">
      <w:pPr>
        <w:shd w:val="clear" w:color="auto" w:fill="FFFFFF"/>
        <w:spacing w:after="0" w:line="36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CF2E2E"/>
          <w:spacing w:val="-8"/>
          <w:sz w:val="28"/>
          <w:szCs w:val="28"/>
          <w:lang w:eastAsia="ru-RU" w:bidi="as-IN"/>
        </w:rPr>
      </w:pPr>
      <w:r w:rsidRPr="00D66B9A">
        <w:rPr>
          <w:rFonts w:ascii="Times New Roman" w:eastAsia="Times New Roman" w:hAnsi="Times New Roman" w:cs="Times New Roman"/>
          <w:color w:val="CF2E2E"/>
          <w:spacing w:val="-8"/>
          <w:sz w:val="28"/>
          <w:szCs w:val="28"/>
          <w:lang w:eastAsia="ru-RU" w:bidi="as-IN"/>
        </w:rPr>
        <w:t>Консультация для родителей</w:t>
      </w:r>
    </w:p>
    <w:p w:rsidR="00B6532C" w:rsidRPr="00B6532C" w:rsidRDefault="00B6532C" w:rsidP="00D66B9A">
      <w:pPr>
        <w:shd w:val="clear" w:color="auto" w:fill="FFFFFF"/>
        <w:spacing w:after="0" w:line="36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44444"/>
          <w:spacing w:val="-8"/>
          <w:sz w:val="28"/>
          <w:szCs w:val="28"/>
          <w:lang w:eastAsia="ru-RU" w:bidi="as-IN"/>
        </w:rPr>
      </w:pPr>
      <w:r w:rsidRPr="00D66B9A">
        <w:rPr>
          <w:rFonts w:ascii="Times New Roman" w:eastAsia="Times New Roman" w:hAnsi="Times New Roman" w:cs="Times New Roman"/>
          <w:color w:val="CF2E2E"/>
          <w:spacing w:val="-8"/>
          <w:sz w:val="28"/>
          <w:szCs w:val="28"/>
          <w:lang w:eastAsia="ru-RU" w:bidi="as-IN"/>
        </w:rPr>
        <w:t xml:space="preserve">«Какая польза от </w:t>
      </w:r>
      <w:proofErr w:type="spellStart"/>
      <w:r w:rsidRPr="00D66B9A">
        <w:rPr>
          <w:rFonts w:ascii="Times New Roman" w:eastAsia="Times New Roman" w:hAnsi="Times New Roman" w:cs="Times New Roman"/>
          <w:color w:val="CF2E2E"/>
          <w:spacing w:val="-8"/>
          <w:sz w:val="28"/>
          <w:szCs w:val="28"/>
          <w:lang w:eastAsia="ru-RU" w:bidi="as-IN"/>
        </w:rPr>
        <w:t>мнемотаблиц</w:t>
      </w:r>
      <w:proofErr w:type="spellEnd"/>
      <w:r w:rsidRPr="00D66B9A">
        <w:rPr>
          <w:rFonts w:ascii="Times New Roman" w:eastAsia="Times New Roman" w:hAnsi="Times New Roman" w:cs="Times New Roman"/>
          <w:color w:val="CF2E2E"/>
          <w:spacing w:val="-8"/>
          <w:sz w:val="28"/>
          <w:szCs w:val="28"/>
          <w:lang w:eastAsia="ru-RU" w:bidi="as-IN"/>
        </w:rPr>
        <w:t xml:space="preserve">  для детей»</w:t>
      </w:r>
    </w:p>
    <w:p w:rsidR="00B6532C" w:rsidRPr="00B6532C" w:rsidRDefault="00B6532C" w:rsidP="00CE1048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 w:bidi="as-IN"/>
        </w:rPr>
      </w:pPr>
      <w:r w:rsidRPr="00CE1048">
        <w:rPr>
          <w:rFonts w:ascii="Times New Roman" w:eastAsia="Times New Roman" w:hAnsi="Times New Roman" w:cs="Times New Roman"/>
          <w:sz w:val="28"/>
          <w:szCs w:val="28"/>
          <w:lang w:eastAsia="ru-RU" w:bidi="as-IN"/>
        </w:rPr>
        <w:t>Положительных развивающих моментов для детей от такой методики, очень много.</w:t>
      </w:r>
    </w:p>
    <w:p w:rsidR="00B6532C" w:rsidRPr="00B6532C" w:rsidRDefault="00B6532C" w:rsidP="00CE1048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 w:bidi="as-IN"/>
        </w:rPr>
      </w:pPr>
      <w:r w:rsidRPr="00CE1048">
        <w:rPr>
          <w:rFonts w:ascii="Times New Roman" w:eastAsia="Times New Roman" w:hAnsi="Times New Roman" w:cs="Times New Roman"/>
          <w:sz w:val="28"/>
          <w:szCs w:val="28"/>
          <w:lang w:eastAsia="ru-RU" w:bidi="as-IN"/>
        </w:rPr>
        <w:t>Применяя эту технику в жизни, ребенок:</w:t>
      </w:r>
    </w:p>
    <w:p w:rsidR="00B6532C" w:rsidRPr="00B6532C" w:rsidRDefault="00B6532C" w:rsidP="00CE1048">
      <w:pPr>
        <w:numPr>
          <w:ilvl w:val="0"/>
          <w:numId w:val="1"/>
        </w:numPr>
        <w:shd w:val="clear" w:color="auto" w:fill="FFFFFF"/>
        <w:spacing w:after="0" w:line="360" w:lineRule="auto"/>
        <w:ind w:left="4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 w:bidi="as-IN"/>
        </w:rPr>
      </w:pPr>
      <w:r w:rsidRPr="00CE1048">
        <w:rPr>
          <w:rFonts w:ascii="Times New Roman" w:eastAsia="Times New Roman" w:hAnsi="Times New Roman" w:cs="Times New Roman"/>
          <w:sz w:val="28"/>
          <w:szCs w:val="28"/>
          <w:lang w:eastAsia="ru-RU" w:bidi="as-IN"/>
        </w:rPr>
        <w:t>Развивает память</w:t>
      </w:r>
    </w:p>
    <w:p w:rsidR="00B6532C" w:rsidRPr="00B6532C" w:rsidRDefault="00B6532C" w:rsidP="00CE1048">
      <w:pPr>
        <w:numPr>
          <w:ilvl w:val="0"/>
          <w:numId w:val="1"/>
        </w:numPr>
        <w:shd w:val="clear" w:color="auto" w:fill="FFFFFF"/>
        <w:spacing w:after="0" w:line="360" w:lineRule="auto"/>
        <w:ind w:left="4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 w:bidi="as-IN"/>
        </w:rPr>
      </w:pPr>
      <w:r w:rsidRPr="00CE1048">
        <w:rPr>
          <w:rFonts w:ascii="Times New Roman" w:eastAsia="Times New Roman" w:hAnsi="Times New Roman" w:cs="Times New Roman"/>
          <w:sz w:val="28"/>
          <w:szCs w:val="28"/>
          <w:lang w:eastAsia="ru-RU" w:bidi="as-IN"/>
        </w:rPr>
        <w:t>Воображение</w:t>
      </w:r>
    </w:p>
    <w:p w:rsidR="00B6532C" w:rsidRPr="00B6532C" w:rsidRDefault="00B6532C" w:rsidP="00CE1048">
      <w:pPr>
        <w:numPr>
          <w:ilvl w:val="0"/>
          <w:numId w:val="1"/>
        </w:numPr>
        <w:shd w:val="clear" w:color="auto" w:fill="FFFFFF"/>
        <w:spacing w:after="0" w:line="360" w:lineRule="auto"/>
        <w:ind w:left="4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 w:bidi="as-IN"/>
        </w:rPr>
      </w:pPr>
      <w:r w:rsidRPr="00CE1048">
        <w:rPr>
          <w:rFonts w:ascii="Times New Roman" w:eastAsia="Times New Roman" w:hAnsi="Times New Roman" w:cs="Times New Roman"/>
          <w:sz w:val="28"/>
          <w:szCs w:val="28"/>
          <w:lang w:eastAsia="ru-RU" w:bidi="as-IN"/>
        </w:rPr>
        <w:t>Интеллект</w:t>
      </w:r>
    </w:p>
    <w:p w:rsidR="00B6532C" w:rsidRPr="00B6532C" w:rsidRDefault="00B6532C" w:rsidP="00CE1048">
      <w:pPr>
        <w:numPr>
          <w:ilvl w:val="0"/>
          <w:numId w:val="1"/>
        </w:numPr>
        <w:shd w:val="clear" w:color="auto" w:fill="FFFFFF"/>
        <w:spacing w:after="0" w:line="360" w:lineRule="auto"/>
        <w:ind w:left="4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 w:bidi="as-IN"/>
        </w:rPr>
      </w:pPr>
      <w:r w:rsidRPr="00CE1048">
        <w:rPr>
          <w:rFonts w:ascii="Times New Roman" w:eastAsia="Times New Roman" w:hAnsi="Times New Roman" w:cs="Times New Roman"/>
          <w:sz w:val="28"/>
          <w:szCs w:val="28"/>
          <w:lang w:eastAsia="ru-RU" w:bidi="as-IN"/>
        </w:rPr>
        <w:t>Развивает образное мышление</w:t>
      </w:r>
    </w:p>
    <w:p w:rsidR="00B6532C" w:rsidRPr="00B6532C" w:rsidRDefault="00B6532C" w:rsidP="00CE1048">
      <w:pPr>
        <w:numPr>
          <w:ilvl w:val="0"/>
          <w:numId w:val="1"/>
        </w:numPr>
        <w:shd w:val="clear" w:color="auto" w:fill="FFFFFF"/>
        <w:spacing w:after="0" w:line="360" w:lineRule="auto"/>
        <w:ind w:left="4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 w:bidi="as-IN"/>
        </w:rPr>
      </w:pPr>
      <w:r w:rsidRPr="00CE1048">
        <w:rPr>
          <w:rFonts w:ascii="Times New Roman" w:eastAsia="Times New Roman" w:hAnsi="Times New Roman" w:cs="Times New Roman"/>
          <w:sz w:val="28"/>
          <w:szCs w:val="28"/>
          <w:lang w:eastAsia="ru-RU" w:bidi="as-IN"/>
        </w:rPr>
        <w:t>Внимательность</w:t>
      </w:r>
    </w:p>
    <w:p w:rsidR="00B6532C" w:rsidRPr="00B6532C" w:rsidRDefault="00B6532C" w:rsidP="00CE1048">
      <w:pPr>
        <w:numPr>
          <w:ilvl w:val="0"/>
          <w:numId w:val="1"/>
        </w:numPr>
        <w:shd w:val="clear" w:color="auto" w:fill="FFFFFF"/>
        <w:spacing w:after="0" w:line="360" w:lineRule="auto"/>
        <w:ind w:left="4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 w:bidi="as-IN"/>
        </w:rPr>
      </w:pPr>
      <w:r w:rsidRPr="00CE1048">
        <w:rPr>
          <w:rFonts w:ascii="Times New Roman" w:eastAsia="Times New Roman" w:hAnsi="Times New Roman" w:cs="Times New Roman"/>
          <w:sz w:val="28"/>
          <w:szCs w:val="28"/>
          <w:lang w:eastAsia="ru-RU" w:bidi="as-IN"/>
        </w:rPr>
        <w:t>Фантазию</w:t>
      </w:r>
    </w:p>
    <w:p w:rsidR="00B6532C" w:rsidRPr="00B6532C" w:rsidRDefault="00B6532C" w:rsidP="00CE1048">
      <w:pPr>
        <w:numPr>
          <w:ilvl w:val="0"/>
          <w:numId w:val="1"/>
        </w:numPr>
        <w:shd w:val="clear" w:color="auto" w:fill="FFFFFF"/>
        <w:spacing w:after="0" w:line="360" w:lineRule="auto"/>
        <w:ind w:left="4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 w:bidi="as-IN"/>
        </w:rPr>
      </w:pPr>
      <w:r w:rsidRPr="00CE1048">
        <w:rPr>
          <w:rFonts w:ascii="Times New Roman" w:eastAsia="Times New Roman" w:hAnsi="Times New Roman" w:cs="Times New Roman"/>
          <w:sz w:val="28"/>
          <w:szCs w:val="28"/>
          <w:lang w:eastAsia="ru-RU" w:bidi="as-IN"/>
        </w:rPr>
        <w:t>Учится выстраивать логические цепочки</w:t>
      </w:r>
    </w:p>
    <w:p w:rsidR="00B6532C" w:rsidRPr="00B6532C" w:rsidRDefault="00B6532C" w:rsidP="00CE1048">
      <w:pPr>
        <w:numPr>
          <w:ilvl w:val="0"/>
          <w:numId w:val="1"/>
        </w:numPr>
        <w:shd w:val="clear" w:color="auto" w:fill="FFFFFF"/>
        <w:spacing w:after="0" w:line="360" w:lineRule="auto"/>
        <w:ind w:left="4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 w:bidi="as-IN"/>
        </w:rPr>
      </w:pPr>
      <w:r w:rsidRPr="00CE1048">
        <w:rPr>
          <w:rFonts w:ascii="Times New Roman" w:eastAsia="Times New Roman" w:hAnsi="Times New Roman" w:cs="Times New Roman"/>
          <w:sz w:val="28"/>
          <w:szCs w:val="28"/>
          <w:lang w:eastAsia="ru-RU" w:bidi="as-IN"/>
        </w:rPr>
        <w:t>Развивает речь и увеличивает словарный запас</w:t>
      </w:r>
    </w:p>
    <w:p w:rsidR="00B6532C" w:rsidRPr="00B6532C" w:rsidRDefault="00B6532C" w:rsidP="00CE1048">
      <w:pPr>
        <w:numPr>
          <w:ilvl w:val="0"/>
          <w:numId w:val="1"/>
        </w:numPr>
        <w:shd w:val="clear" w:color="auto" w:fill="FFFFFF"/>
        <w:spacing w:after="0" w:line="360" w:lineRule="auto"/>
        <w:ind w:left="45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 w:bidi="as-IN"/>
        </w:rPr>
      </w:pPr>
      <w:r w:rsidRPr="00CE1048">
        <w:rPr>
          <w:rFonts w:ascii="Times New Roman" w:eastAsia="Times New Roman" w:hAnsi="Times New Roman" w:cs="Times New Roman"/>
          <w:sz w:val="28"/>
          <w:szCs w:val="28"/>
          <w:lang w:eastAsia="ru-RU" w:bidi="as-IN"/>
        </w:rPr>
        <w:t>Ребенок сможет с легкостью запоминать информацию</w:t>
      </w:r>
    </w:p>
    <w:p w:rsidR="00B6532C" w:rsidRPr="00B6532C" w:rsidRDefault="00B6532C" w:rsidP="00CE1048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 w:bidi="as-IN"/>
        </w:rPr>
      </w:pPr>
      <w:r w:rsidRPr="00D66B9A">
        <w:rPr>
          <w:rFonts w:ascii="Times New Roman" w:eastAsia="Times New Roman" w:hAnsi="Times New Roman" w:cs="Times New Roman"/>
          <w:noProof/>
          <w:color w:val="666666"/>
          <w:sz w:val="28"/>
          <w:szCs w:val="28"/>
          <w:lang w:eastAsia="ru-RU" w:bidi="as-IN"/>
        </w:rPr>
        <w:drawing>
          <wp:inline distT="0" distB="0" distL="0" distR="0">
            <wp:extent cx="3810000" cy="2343150"/>
            <wp:effectExtent l="19050" t="0" r="0" b="0"/>
            <wp:docPr id="1" name="Рисунок 1" descr="оба полушария мозга&lt;br /&gt;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ба полушария мозга&lt;br /&gt;&#10;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6B9A" w:rsidRDefault="00B6532C" w:rsidP="00CE1048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313131"/>
          <w:sz w:val="28"/>
          <w:szCs w:val="28"/>
          <w:lang w:eastAsia="ru-RU" w:bidi="as-IN"/>
        </w:rPr>
      </w:pPr>
      <w:r w:rsidRPr="00D66B9A">
        <w:rPr>
          <w:rFonts w:ascii="Times New Roman" w:eastAsia="Times New Roman" w:hAnsi="Times New Roman" w:cs="Times New Roman"/>
          <w:color w:val="CF2E2E"/>
          <w:sz w:val="28"/>
          <w:szCs w:val="28"/>
          <w:lang w:eastAsia="ru-RU" w:bidi="as-IN"/>
        </w:rPr>
        <w:t>Мнемотехника включает в работу оба полушария головного мозга</w:t>
      </w:r>
      <w:r w:rsidRPr="00D66B9A">
        <w:rPr>
          <w:rFonts w:ascii="Times New Roman" w:eastAsia="Times New Roman" w:hAnsi="Times New Roman" w:cs="Times New Roman"/>
          <w:color w:val="313131"/>
          <w:sz w:val="28"/>
          <w:szCs w:val="28"/>
          <w:lang w:eastAsia="ru-RU" w:bidi="as-IN"/>
        </w:rPr>
        <w:t>.</w:t>
      </w:r>
    </w:p>
    <w:p w:rsidR="00B6532C" w:rsidRPr="00B6532C" w:rsidRDefault="00B6532C" w:rsidP="00CE1048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 w:bidi="as-IN"/>
        </w:rPr>
      </w:pPr>
      <w:r w:rsidRPr="00CE1048">
        <w:rPr>
          <w:rFonts w:ascii="Times New Roman" w:eastAsia="Times New Roman" w:hAnsi="Times New Roman" w:cs="Times New Roman"/>
          <w:sz w:val="28"/>
          <w:szCs w:val="28"/>
          <w:lang w:eastAsia="ru-RU" w:bidi="as-IN"/>
        </w:rPr>
        <w:t>Левое, которое отвечает за логическое мышление и развитие речи, и правое, которое отвечает за творческое начало.</w:t>
      </w:r>
    </w:p>
    <w:p w:rsidR="00B6532C" w:rsidRPr="00B6532C" w:rsidRDefault="00B6532C" w:rsidP="00CE1048">
      <w:pPr>
        <w:shd w:val="clear" w:color="auto" w:fill="FFFFFF"/>
        <w:spacing w:after="0" w:line="36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44444"/>
          <w:spacing w:val="-8"/>
          <w:sz w:val="28"/>
          <w:szCs w:val="28"/>
          <w:lang w:eastAsia="ru-RU" w:bidi="as-IN"/>
        </w:rPr>
      </w:pPr>
      <w:r w:rsidRPr="00D66B9A">
        <w:rPr>
          <w:rFonts w:ascii="Times New Roman" w:eastAsia="Times New Roman" w:hAnsi="Times New Roman" w:cs="Times New Roman"/>
          <w:color w:val="CF2E2E"/>
          <w:spacing w:val="-8"/>
          <w:sz w:val="28"/>
          <w:szCs w:val="28"/>
          <w:lang w:eastAsia="ru-RU" w:bidi="as-IN"/>
        </w:rPr>
        <w:t>Что нужно для занятий.</w:t>
      </w:r>
    </w:p>
    <w:p w:rsidR="00B6532C" w:rsidRPr="00B6532C" w:rsidRDefault="00B6532C" w:rsidP="00CE1048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 w:bidi="as-IN"/>
        </w:rPr>
      </w:pPr>
      <w:r w:rsidRPr="00CE1048">
        <w:rPr>
          <w:rFonts w:ascii="Times New Roman" w:eastAsia="Times New Roman" w:hAnsi="Times New Roman" w:cs="Times New Roman"/>
          <w:sz w:val="28"/>
          <w:szCs w:val="28"/>
          <w:lang w:eastAsia="ru-RU" w:bidi="as-IN"/>
        </w:rPr>
        <w:t xml:space="preserve">Для работы с </w:t>
      </w:r>
      <w:proofErr w:type="spellStart"/>
      <w:r w:rsidRPr="00CE1048">
        <w:rPr>
          <w:rFonts w:ascii="Times New Roman" w:eastAsia="Times New Roman" w:hAnsi="Times New Roman" w:cs="Times New Roman"/>
          <w:sz w:val="28"/>
          <w:szCs w:val="28"/>
          <w:lang w:eastAsia="ru-RU" w:bidi="as-IN"/>
        </w:rPr>
        <w:t>мнемотаблицами</w:t>
      </w:r>
      <w:proofErr w:type="spellEnd"/>
      <w:r w:rsidRPr="00CE1048">
        <w:rPr>
          <w:rFonts w:ascii="Times New Roman" w:eastAsia="Times New Roman" w:hAnsi="Times New Roman" w:cs="Times New Roman"/>
          <w:sz w:val="28"/>
          <w:szCs w:val="28"/>
          <w:lang w:eastAsia="ru-RU" w:bidi="as-IN"/>
        </w:rPr>
        <w:t xml:space="preserve">, нужны только сами </w:t>
      </w:r>
      <w:proofErr w:type="spellStart"/>
      <w:r w:rsidRPr="00CE1048">
        <w:rPr>
          <w:rFonts w:ascii="Times New Roman" w:eastAsia="Times New Roman" w:hAnsi="Times New Roman" w:cs="Times New Roman"/>
          <w:sz w:val="28"/>
          <w:szCs w:val="28"/>
          <w:lang w:eastAsia="ru-RU" w:bidi="as-IN"/>
        </w:rPr>
        <w:t>мнемотаблицы</w:t>
      </w:r>
      <w:proofErr w:type="spellEnd"/>
      <w:r w:rsidRPr="00CE1048">
        <w:rPr>
          <w:rFonts w:ascii="Times New Roman" w:eastAsia="Times New Roman" w:hAnsi="Times New Roman" w:cs="Times New Roman"/>
          <w:sz w:val="28"/>
          <w:szCs w:val="28"/>
          <w:lang w:eastAsia="ru-RU" w:bidi="as-IN"/>
        </w:rPr>
        <w:t>.</w:t>
      </w:r>
    </w:p>
    <w:p w:rsidR="00B6532C" w:rsidRPr="00B6532C" w:rsidRDefault="00B6532C" w:rsidP="00CE1048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 w:bidi="as-IN"/>
        </w:rPr>
      </w:pPr>
      <w:r w:rsidRPr="00CE1048">
        <w:rPr>
          <w:rFonts w:ascii="Times New Roman" w:eastAsia="Times New Roman" w:hAnsi="Times New Roman" w:cs="Times New Roman"/>
          <w:sz w:val="28"/>
          <w:szCs w:val="28"/>
          <w:lang w:eastAsia="ru-RU" w:bidi="as-IN"/>
        </w:rPr>
        <w:t xml:space="preserve">То есть используются наглядные пособия – таблицы, где каждое изображение имеет смысл. Таблицы можно создавать на разные темы, и выглядеть они могут по- </w:t>
      </w:r>
      <w:proofErr w:type="gramStart"/>
      <w:r w:rsidRPr="00CE1048">
        <w:rPr>
          <w:rFonts w:ascii="Times New Roman" w:eastAsia="Times New Roman" w:hAnsi="Times New Roman" w:cs="Times New Roman"/>
          <w:sz w:val="28"/>
          <w:szCs w:val="28"/>
          <w:lang w:eastAsia="ru-RU" w:bidi="as-IN"/>
        </w:rPr>
        <w:t>разному</w:t>
      </w:r>
      <w:proofErr w:type="gramEnd"/>
      <w:r w:rsidRPr="00CE1048">
        <w:rPr>
          <w:rFonts w:ascii="Times New Roman" w:eastAsia="Times New Roman" w:hAnsi="Times New Roman" w:cs="Times New Roman"/>
          <w:sz w:val="28"/>
          <w:szCs w:val="28"/>
          <w:lang w:eastAsia="ru-RU" w:bidi="as-IN"/>
        </w:rPr>
        <w:t>.</w:t>
      </w:r>
    </w:p>
    <w:p w:rsidR="00B6532C" w:rsidRPr="00B6532C" w:rsidRDefault="00B6532C" w:rsidP="00D66B9A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 w:bidi="as-IN"/>
        </w:rPr>
      </w:pPr>
      <w:r w:rsidRPr="00CE1048">
        <w:rPr>
          <w:rFonts w:ascii="Times New Roman" w:eastAsia="Times New Roman" w:hAnsi="Times New Roman" w:cs="Times New Roman"/>
          <w:sz w:val="28"/>
          <w:szCs w:val="28"/>
          <w:lang w:eastAsia="ru-RU" w:bidi="as-IN"/>
        </w:rPr>
        <w:lastRenderedPageBreak/>
        <w:t>Можно составить таблицу, просто зарисовав карандашами  ассоциативные образы, можно использовать яркие картинки. Таблицу можно составить самостоятельно, а можно воспользо</w:t>
      </w:r>
      <w:r w:rsidR="00517F73" w:rsidRPr="00CE1048">
        <w:rPr>
          <w:rFonts w:ascii="Times New Roman" w:eastAsia="Times New Roman" w:hAnsi="Times New Roman" w:cs="Times New Roman"/>
          <w:sz w:val="28"/>
          <w:szCs w:val="28"/>
          <w:lang w:eastAsia="ru-RU" w:bidi="as-IN"/>
        </w:rPr>
        <w:t xml:space="preserve">ваться </w:t>
      </w:r>
      <w:proofErr w:type="gramStart"/>
      <w:r w:rsidR="00517F73" w:rsidRPr="00CE1048">
        <w:rPr>
          <w:rFonts w:ascii="Times New Roman" w:eastAsia="Times New Roman" w:hAnsi="Times New Roman" w:cs="Times New Roman"/>
          <w:sz w:val="28"/>
          <w:szCs w:val="28"/>
          <w:lang w:eastAsia="ru-RU" w:bidi="as-IN"/>
        </w:rPr>
        <w:t>готовой</w:t>
      </w:r>
      <w:proofErr w:type="gramEnd"/>
      <w:r w:rsidR="00517F73" w:rsidRPr="00CE1048">
        <w:rPr>
          <w:rFonts w:ascii="Times New Roman" w:eastAsia="Times New Roman" w:hAnsi="Times New Roman" w:cs="Times New Roman"/>
          <w:sz w:val="28"/>
          <w:szCs w:val="28"/>
          <w:lang w:eastAsia="ru-RU" w:bidi="as-IN"/>
        </w:rPr>
        <w:t xml:space="preserve"> (интернет ресурсы</w:t>
      </w:r>
      <w:r w:rsidRPr="00CE1048">
        <w:rPr>
          <w:rFonts w:ascii="Times New Roman" w:eastAsia="Times New Roman" w:hAnsi="Times New Roman" w:cs="Times New Roman"/>
          <w:sz w:val="28"/>
          <w:szCs w:val="28"/>
          <w:lang w:eastAsia="ru-RU" w:bidi="as-IN"/>
        </w:rPr>
        <w:t>).</w:t>
      </w:r>
    </w:p>
    <w:p w:rsidR="00517F73" w:rsidRPr="00517F73" w:rsidRDefault="00B6532C" w:rsidP="00CE1048">
      <w:pPr>
        <w:shd w:val="clear" w:color="auto" w:fill="FFFFFF"/>
        <w:spacing w:after="0" w:line="36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44444"/>
          <w:spacing w:val="-8"/>
          <w:sz w:val="28"/>
          <w:szCs w:val="28"/>
          <w:lang w:eastAsia="ru-RU" w:bidi="as-IN"/>
        </w:rPr>
      </w:pPr>
      <w:r w:rsidRPr="00D66B9A">
        <w:rPr>
          <w:rFonts w:ascii="Times New Roman" w:eastAsia="Times New Roman" w:hAnsi="Times New Roman" w:cs="Times New Roman"/>
          <w:color w:val="CF2E2E"/>
          <w:spacing w:val="-8"/>
          <w:sz w:val="28"/>
          <w:szCs w:val="28"/>
          <w:lang w:eastAsia="ru-RU" w:bidi="as-IN"/>
        </w:rPr>
        <w:t>Что же такое алгоритм рассказа?</w:t>
      </w:r>
    </w:p>
    <w:p w:rsidR="00B6532C" w:rsidRPr="00B6532C" w:rsidRDefault="00B6532C" w:rsidP="00D66B9A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 w:bidi="as-IN"/>
        </w:rPr>
      </w:pPr>
      <w:r w:rsidRPr="00CE1048">
        <w:rPr>
          <w:rFonts w:ascii="Times New Roman" w:eastAsia="Times New Roman" w:hAnsi="Times New Roman" w:cs="Times New Roman"/>
          <w:sz w:val="28"/>
          <w:szCs w:val="28"/>
          <w:lang w:eastAsia="ru-RU" w:bidi="as-IN"/>
        </w:rPr>
        <w:t>Алгоритм  – это точное представление у ребенка того что надо сказать, и в какой последовательности это надо говорить.</w:t>
      </w:r>
    </w:p>
    <w:p w:rsidR="00D66B9A" w:rsidRDefault="00B6532C" w:rsidP="00D66B9A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 w:bidi="as-IN"/>
        </w:rPr>
      </w:pPr>
      <w:r w:rsidRPr="00CE1048">
        <w:rPr>
          <w:rFonts w:ascii="Times New Roman" w:eastAsia="Times New Roman" w:hAnsi="Times New Roman" w:cs="Times New Roman"/>
          <w:sz w:val="28"/>
          <w:szCs w:val="28"/>
          <w:lang w:eastAsia="ru-RU" w:bidi="as-IN"/>
        </w:rPr>
        <w:t xml:space="preserve">Например, просим ребенка рассказать вот об этом предмете. </w:t>
      </w:r>
    </w:p>
    <w:p w:rsidR="00CE1048" w:rsidRPr="00CE1048" w:rsidRDefault="00CE1048" w:rsidP="00D66B9A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 w:bidi="as-IN"/>
        </w:rPr>
      </w:pPr>
    </w:p>
    <w:p w:rsidR="00D66B9A" w:rsidRPr="00D66B9A" w:rsidRDefault="00D66B9A" w:rsidP="00D66B9A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313131"/>
          <w:sz w:val="28"/>
          <w:szCs w:val="28"/>
          <w:lang w:eastAsia="ru-RU" w:bidi="as-IN"/>
        </w:rPr>
      </w:pPr>
      <w:r w:rsidRPr="00D66B9A">
        <w:rPr>
          <w:rFonts w:ascii="Times New Roman" w:eastAsia="Times New Roman" w:hAnsi="Times New Roman" w:cs="Times New Roman"/>
          <w:noProof/>
          <w:color w:val="313131"/>
          <w:sz w:val="28"/>
          <w:szCs w:val="28"/>
          <w:lang w:eastAsia="ru-RU" w:bidi="as-IN"/>
        </w:rPr>
        <w:drawing>
          <wp:inline distT="0" distB="0" distL="0" distR="0">
            <wp:extent cx="1651000" cy="1238250"/>
            <wp:effectExtent l="19050" t="0" r="6350" b="0"/>
            <wp:docPr id="17" name="Рисунок 17" descr="C:\Users\qwerty\Pictures\depositphotos_2302872-stock-photo-blank-white-b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qwerty\Pictures\depositphotos_2302872-stock-photo-blank-white-bu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532C" w:rsidRPr="00CE1048" w:rsidRDefault="00B6532C" w:rsidP="00D66B9A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 w:bidi="as-IN"/>
        </w:rPr>
      </w:pPr>
      <w:r w:rsidRPr="00CE1048">
        <w:rPr>
          <w:rFonts w:ascii="Times New Roman" w:eastAsia="Times New Roman" w:hAnsi="Times New Roman" w:cs="Times New Roman"/>
          <w:sz w:val="28"/>
          <w:szCs w:val="28"/>
          <w:lang w:eastAsia="ru-RU" w:bidi="as-IN"/>
        </w:rPr>
        <w:t xml:space="preserve">Опираясь на </w:t>
      </w:r>
      <w:proofErr w:type="spellStart"/>
      <w:r w:rsidRPr="00CE1048">
        <w:rPr>
          <w:rFonts w:ascii="Times New Roman" w:eastAsia="Times New Roman" w:hAnsi="Times New Roman" w:cs="Times New Roman"/>
          <w:sz w:val="28"/>
          <w:szCs w:val="28"/>
          <w:lang w:eastAsia="ru-RU" w:bidi="as-IN"/>
        </w:rPr>
        <w:t>мнемотаблицу</w:t>
      </w:r>
      <w:proofErr w:type="spellEnd"/>
      <w:r w:rsidRPr="00CE1048">
        <w:rPr>
          <w:rFonts w:ascii="Times New Roman" w:eastAsia="Times New Roman" w:hAnsi="Times New Roman" w:cs="Times New Roman"/>
          <w:sz w:val="28"/>
          <w:szCs w:val="28"/>
          <w:lang w:eastAsia="ru-RU" w:bidi="as-IN"/>
        </w:rPr>
        <w:t>.</w:t>
      </w:r>
    </w:p>
    <w:p w:rsidR="00D66B9A" w:rsidRPr="00B6532C" w:rsidRDefault="00D66B9A" w:rsidP="00CE1048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C00000"/>
          <w:sz w:val="28"/>
          <w:szCs w:val="28"/>
        </w:rPr>
      </w:pPr>
      <w:r w:rsidRPr="00CE1048">
        <w:rPr>
          <w:color w:val="C00000"/>
          <w:sz w:val="28"/>
          <w:szCs w:val="28"/>
        </w:rPr>
        <w:t>МНЕМОТАБЛИЦА «ТРАНСПОРТ»</w:t>
      </w:r>
    </w:p>
    <w:p w:rsidR="00B6532C" w:rsidRPr="00D66B9A" w:rsidRDefault="00517F73" w:rsidP="00D66B9A">
      <w:pPr>
        <w:shd w:val="clear" w:color="auto" w:fill="FFFFFF"/>
        <w:spacing w:line="360" w:lineRule="auto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 w:bidi="as-IN"/>
        </w:rPr>
      </w:pPr>
      <w:r w:rsidRPr="00D66B9A">
        <w:rPr>
          <w:rFonts w:ascii="Times New Roman" w:hAnsi="Times New Roman" w:cs="Times New Roman"/>
          <w:noProof/>
          <w:sz w:val="28"/>
          <w:szCs w:val="28"/>
          <w:lang w:eastAsia="ru-RU" w:bidi="as-IN"/>
        </w:rPr>
        <w:drawing>
          <wp:inline distT="0" distB="0" distL="0" distR="0">
            <wp:extent cx="5940425" cy="4455319"/>
            <wp:effectExtent l="19050" t="0" r="3175" b="0"/>
            <wp:docPr id="13" name="Рисунок 13" descr="C:\Users\qwerty\AppData\Local\Microsoft\Windows\INetCache\Content.Word\таблиц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qwerty\AppData\Local\Microsoft\Windows\INetCache\Content.Word\таблиц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6B9A" w:rsidRPr="00B6532C" w:rsidRDefault="00D66B9A" w:rsidP="00D66B9A">
      <w:pPr>
        <w:shd w:val="clear" w:color="auto" w:fill="FFFFFF"/>
        <w:spacing w:line="360" w:lineRule="auto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 w:bidi="as-IN"/>
        </w:rPr>
      </w:pPr>
      <w:r w:rsidRPr="00D66B9A">
        <w:rPr>
          <w:rFonts w:ascii="Times New Roman" w:eastAsia="Times New Roman" w:hAnsi="Times New Roman" w:cs="Times New Roman"/>
          <w:noProof/>
          <w:color w:val="666666"/>
          <w:sz w:val="28"/>
          <w:szCs w:val="28"/>
          <w:lang w:eastAsia="ru-RU" w:bidi="as-IN"/>
        </w:rPr>
        <w:lastRenderedPageBreak/>
        <w:drawing>
          <wp:inline distT="0" distB="0" distL="0" distR="0">
            <wp:extent cx="5940425" cy="4455319"/>
            <wp:effectExtent l="19050" t="0" r="3175" b="0"/>
            <wp:docPr id="18" name="Рисунок 18" descr="C:\Users\qwerty\Pictures\avtob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qwerty\Pictures\avtobu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532C" w:rsidRPr="00B6532C" w:rsidRDefault="00B6532C" w:rsidP="00CE1048">
      <w:pPr>
        <w:shd w:val="clear" w:color="auto" w:fill="FFFFFF"/>
        <w:spacing w:after="0" w:line="360" w:lineRule="auto"/>
        <w:ind w:firstLine="708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 w:bidi="as-IN"/>
        </w:rPr>
      </w:pPr>
      <w:r w:rsidRPr="00CE1048">
        <w:rPr>
          <w:rFonts w:ascii="Times New Roman" w:eastAsia="Times New Roman" w:hAnsi="Times New Roman" w:cs="Times New Roman"/>
          <w:sz w:val="28"/>
          <w:szCs w:val="28"/>
          <w:lang w:eastAsia="ru-RU" w:bidi="as-IN"/>
        </w:rPr>
        <w:t>Сейчас у многих детей отсутствует умение связно составить рассказ на заданную тему.</w:t>
      </w:r>
      <w:r w:rsidR="00CE1048" w:rsidRPr="00CE1048">
        <w:rPr>
          <w:rFonts w:ascii="Times New Roman" w:eastAsia="Times New Roman" w:hAnsi="Times New Roman" w:cs="Times New Roman"/>
          <w:sz w:val="28"/>
          <w:szCs w:val="28"/>
          <w:lang w:eastAsia="ru-RU" w:bidi="as-IN"/>
        </w:rPr>
        <w:t xml:space="preserve"> </w:t>
      </w:r>
      <w:r w:rsidRPr="00CE1048">
        <w:rPr>
          <w:rFonts w:ascii="Times New Roman" w:eastAsia="Times New Roman" w:hAnsi="Times New Roman" w:cs="Times New Roman"/>
          <w:sz w:val="28"/>
          <w:szCs w:val="28"/>
          <w:lang w:eastAsia="ru-RU" w:bidi="as-IN"/>
        </w:rPr>
        <w:t>Это один из трудно дающихся видов речи у детей. Так как в силу возраста не хватает словарного запаса и знаний у детей.</w:t>
      </w:r>
    </w:p>
    <w:p w:rsidR="00B6532C" w:rsidRPr="00B6532C" w:rsidRDefault="00B6532C" w:rsidP="00CE1048">
      <w:pPr>
        <w:shd w:val="clear" w:color="auto" w:fill="FFFFFF"/>
        <w:spacing w:after="0" w:line="360" w:lineRule="auto"/>
        <w:ind w:firstLine="708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 w:bidi="as-IN"/>
        </w:rPr>
      </w:pPr>
      <w:r w:rsidRPr="00CE1048">
        <w:rPr>
          <w:rFonts w:ascii="Times New Roman" w:eastAsia="Times New Roman" w:hAnsi="Times New Roman" w:cs="Times New Roman"/>
          <w:sz w:val="28"/>
          <w:szCs w:val="28"/>
          <w:lang w:eastAsia="ru-RU" w:bidi="as-IN"/>
        </w:rPr>
        <w:t>Этому навыку обучают воспитатели в детских садах, но часто бывает так, что для ребенка этого недостаточно. Ребенку постоянно нужна практика, поэтому родители тоже должны включиться в этот процесс, если хотят, чтобы ребенок к школе мог  легко и просто рассказать о любом животном, овоще или фрукте, явлении природы и т.п. Чтобы у ребенка была красивая и связная речь.</w:t>
      </w:r>
    </w:p>
    <w:p w:rsidR="00B6532C" w:rsidRPr="00CE1048" w:rsidRDefault="00B6532C" w:rsidP="00CE1048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 w:bidi="as-IN"/>
        </w:rPr>
      </w:pPr>
      <w:r w:rsidRPr="00CE1048">
        <w:rPr>
          <w:rFonts w:ascii="Times New Roman" w:eastAsia="Times New Roman" w:hAnsi="Times New Roman" w:cs="Times New Roman"/>
          <w:sz w:val="28"/>
          <w:szCs w:val="28"/>
          <w:lang w:eastAsia="ru-RU" w:bidi="as-IN"/>
        </w:rPr>
        <w:t xml:space="preserve">В процессе освоения монологического рассказа, на помощь приходят </w:t>
      </w:r>
      <w:proofErr w:type="spellStart"/>
      <w:r w:rsidRPr="00CE1048">
        <w:rPr>
          <w:rFonts w:ascii="Times New Roman" w:eastAsia="Times New Roman" w:hAnsi="Times New Roman" w:cs="Times New Roman"/>
          <w:sz w:val="28"/>
          <w:szCs w:val="28"/>
          <w:lang w:eastAsia="ru-RU" w:bidi="as-IN"/>
        </w:rPr>
        <w:t>мнемотаблицы</w:t>
      </w:r>
      <w:proofErr w:type="spellEnd"/>
      <w:r w:rsidRPr="00CE1048">
        <w:rPr>
          <w:rFonts w:ascii="Times New Roman" w:eastAsia="Times New Roman" w:hAnsi="Times New Roman" w:cs="Times New Roman"/>
          <w:sz w:val="28"/>
          <w:szCs w:val="28"/>
          <w:lang w:eastAsia="ru-RU" w:bidi="as-IN"/>
        </w:rPr>
        <w:t xml:space="preserve">, по – </w:t>
      </w:r>
      <w:proofErr w:type="gramStart"/>
      <w:r w:rsidRPr="00CE1048">
        <w:rPr>
          <w:rFonts w:ascii="Times New Roman" w:eastAsia="Times New Roman" w:hAnsi="Times New Roman" w:cs="Times New Roman"/>
          <w:sz w:val="28"/>
          <w:szCs w:val="28"/>
          <w:lang w:eastAsia="ru-RU" w:bidi="as-IN"/>
        </w:rPr>
        <w:t>другому</w:t>
      </w:r>
      <w:proofErr w:type="gramEnd"/>
      <w:r w:rsidRPr="00CE1048">
        <w:rPr>
          <w:rFonts w:ascii="Times New Roman" w:eastAsia="Times New Roman" w:hAnsi="Times New Roman" w:cs="Times New Roman"/>
          <w:sz w:val="28"/>
          <w:szCs w:val="28"/>
          <w:lang w:eastAsia="ru-RU" w:bidi="as-IN"/>
        </w:rPr>
        <w:t>, можно назвать, алгоритмы рассказа или схемы.</w:t>
      </w:r>
    </w:p>
    <w:p w:rsidR="00A548B9" w:rsidRPr="00B6532C" w:rsidRDefault="00A548B9" w:rsidP="00D66B9A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 w:bidi="as-IN"/>
        </w:rPr>
      </w:pPr>
    </w:p>
    <w:p w:rsidR="00A548B9" w:rsidRPr="00D66B9A" w:rsidRDefault="00A548B9" w:rsidP="00D66B9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A548B9" w:rsidRPr="00D66B9A" w:rsidSect="00C77F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42A97"/>
    <w:multiLevelType w:val="multilevel"/>
    <w:tmpl w:val="BE0C7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A8285C"/>
    <w:multiLevelType w:val="multilevel"/>
    <w:tmpl w:val="FA705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B6109F"/>
    <w:multiLevelType w:val="multilevel"/>
    <w:tmpl w:val="CAA0E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AC225E1"/>
    <w:multiLevelType w:val="multilevel"/>
    <w:tmpl w:val="C16E1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532C"/>
    <w:rsid w:val="00517F73"/>
    <w:rsid w:val="00917604"/>
    <w:rsid w:val="00A548B9"/>
    <w:rsid w:val="00A6156D"/>
    <w:rsid w:val="00B6532C"/>
    <w:rsid w:val="00C77FA3"/>
    <w:rsid w:val="00CE1048"/>
    <w:rsid w:val="00D66B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FA3"/>
  </w:style>
  <w:style w:type="paragraph" w:styleId="3">
    <w:name w:val="heading 3"/>
    <w:basedOn w:val="a"/>
    <w:link w:val="30"/>
    <w:uiPriority w:val="9"/>
    <w:qFormat/>
    <w:rsid w:val="00B653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 w:bidi="as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6532C"/>
    <w:rPr>
      <w:rFonts w:ascii="Times New Roman" w:eastAsia="Times New Roman" w:hAnsi="Times New Roman" w:cs="Times New Roman"/>
      <w:b/>
      <w:bCs/>
      <w:sz w:val="27"/>
      <w:szCs w:val="27"/>
      <w:lang w:eastAsia="ru-RU" w:bidi="as-IN"/>
    </w:rPr>
  </w:style>
  <w:style w:type="character" w:customStyle="1" w:styleId="tadv-color">
    <w:name w:val="tadv-color"/>
    <w:basedOn w:val="a0"/>
    <w:rsid w:val="00B6532C"/>
  </w:style>
  <w:style w:type="paragraph" w:styleId="a3">
    <w:name w:val="Normal (Web)"/>
    <w:basedOn w:val="a"/>
    <w:uiPriority w:val="99"/>
    <w:unhideWhenUsed/>
    <w:rsid w:val="00B65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as-IN"/>
    </w:rPr>
  </w:style>
  <w:style w:type="paragraph" w:customStyle="1" w:styleId="has-text-align-center">
    <w:name w:val="has-text-align-center"/>
    <w:basedOn w:val="a"/>
    <w:rsid w:val="00B65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as-IN"/>
    </w:rPr>
  </w:style>
  <w:style w:type="character" w:styleId="a4">
    <w:name w:val="Strong"/>
    <w:basedOn w:val="a0"/>
    <w:uiPriority w:val="22"/>
    <w:qFormat/>
    <w:rsid w:val="00B6532C"/>
    <w:rPr>
      <w:b/>
      <w:bCs/>
    </w:rPr>
  </w:style>
  <w:style w:type="paragraph" w:customStyle="1" w:styleId="has-background">
    <w:name w:val="has-background"/>
    <w:basedOn w:val="a"/>
    <w:rsid w:val="00B65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as-IN"/>
    </w:rPr>
  </w:style>
  <w:style w:type="paragraph" w:styleId="a5">
    <w:name w:val="Balloon Text"/>
    <w:basedOn w:val="a"/>
    <w:link w:val="a6"/>
    <w:uiPriority w:val="99"/>
    <w:semiHidden/>
    <w:unhideWhenUsed/>
    <w:rsid w:val="00B65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532C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B6532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2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62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8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34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5148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952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41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362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899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qwerty</dc:creator>
  <cp:lastModifiedBy>qwerty</cp:lastModifiedBy>
  <cp:revision>1</cp:revision>
  <dcterms:created xsi:type="dcterms:W3CDTF">2020-04-12T15:20:00Z</dcterms:created>
  <dcterms:modified xsi:type="dcterms:W3CDTF">2020-04-12T16:09:00Z</dcterms:modified>
</cp:coreProperties>
</file>