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17" w:rsidRDefault="00D43817" w:rsidP="00D43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98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D43817" w:rsidRPr="00BA5989" w:rsidRDefault="00D43817" w:rsidP="00D43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989">
        <w:rPr>
          <w:rFonts w:ascii="Times New Roman" w:hAnsi="Times New Roman" w:cs="Times New Roman"/>
          <w:sz w:val="24"/>
          <w:szCs w:val="24"/>
        </w:rPr>
        <w:t>Самарской области основная общеобразовательная школа №6</w:t>
      </w:r>
    </w:p>
    <w:p w:rsidR="00D43817" w:rsidRDefault="00D43817" w:rsidP="00D43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989">
        <w:rPr>
          <w:rFonts w:ascii="Times New Roman" w:hAnsi="Times New Roman" w:cs="Times New Roman"/>
          <w:sz w:val="24"/>
          <w:szCs w:val="24"/>
        </w:rPr>
        <w:t>имени Героя Советского Союза А.В.Новикова</w:t>
      </w:r>
    </w:p>
    <w:p w:rsidR="00D43817" w:rsidRPr="00BA5989" w:rsidRDefault="00D43817" w:rsidP="00D43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989">
        <w:rPr>
          <w:rFonts w:ascii="Times New Roman" w:hAnsi="Times New Roman" w:cs="Times New Roman"/>
          <w:sz w:val="24"/>
          <w:szCs w:val="24"/>
        </w:rPr>
        <w:t>города Новокуйбышевска городского округа Новокуйбышевск Самарской области.</w:t>
      </w:r>
    </w:p>
    <w:p w:rsidR="00D43817" w:rsidRPr="00BA5989" w:rsidRDefault="00D43817" w:rsidP="00D438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989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«Бабочка»</w:t>
      </w:r>
    </w:p>
    <w:p w:rsidR="00D43817" w:rsidRPr="00BA5989" w:rsidRDefault="00D43817" w:rsidP="00D4381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D43817" w:rsidRPr="00524F57" w:rsidRDefault="00D43817" w:rsidP="00D43817">
      <w:pPr>
        <w:shd w:val="clear" w:color="auto" w:fill="FFFFFF"/>
        <w:spacing w:before="131" w:after="13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as-IN"/>
        </w:rPr>
        <w:t>Мастер-класс</w:t>
      </w:r>
    </w:p>
    <w:p w:rsidR="00D43817" w:rsidRPr="00464363" w:rsidRDefault="00143D74" w:rsidP="00D43817">
      <w:pPr>
        <w:shd w:val="clear" w:color="auto" w:fill="FFFFFF"/>
        <w:spacing w:before="131" w:after="13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as-I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as-IN"/>
        </w:rPr>
        <w:t>«Изготовление массажных ковриков</w:t>
      </w:r>
      <w:r w:rsidR="00D43817" w:rsidRPr="004643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as-IN"/>
        </w:rPr>
        <w:t xml:space="preserve"> своими руками и их влияние на укрепление здоровья детей»</w:t>
      </w:r>
    </w:p>
    <w:p w:rsidR="00D43817" w:rsidRDefault="00D43817" w:rsidP="00D4381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52C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Разработали:</w:t>
      </w:r>
    </w:p>
    <w:p w:rsidR="00D43817" w:rsidRPr="00552CAA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D43817" w:rsidRPr="00552CAA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 w:rsidRPr="00552CA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 xml:space="preserve">М.А. </w:t>
      </w:r>
      <w:proofErr w:type="spellStart"/>
      <w:r w:rsidRPr="00552CA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Чеботкова</w:t>
      </w:r>
      <w:proofErr w:type="spellEnd"/>
    </w:p>
    <w:p w:rsidR="00D43817" w:rsidRPr="00552CAA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  <w:r w:rsidRPr="00552CA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  <w:t>С.А. Глазунова</w:t>
      </w:r>
    </w:p>
    <w:p w:rsidR="00D43817" w:rsidRPr="00552CAA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</w:p>
    <w:p w:rsidR="00D43817" w:rsidRPr="00552CAA" w:rsidRDefault="00D43817" w:rsidP="00D4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Новокуйбышевск 2020</w:t>
      </w:r>
      <w:r w:rsidRPr="00552CA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г.</w:t>
      </w:r>
    </w:p>
    <w:p w:rsidR="00D43817" w:rsidRDefault="00D43817" w:rsidP="00464363">
      <w:pPr>
        <w:shd w:val="clear" w:color="auto" w:fill="FFFFFF"/>
        <w:spacing w:before="131" w:after="13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as-IN"/>
        </w:rPr>
      </w:pPr>
    </w:p>
    <w:p w:rsidR="00D43817" w:rsidRDefault="00D43817" w:rsidP="00464363">
      <w:pPr>
        <w:shd w:val="clear" w:color="auto" w:fill="FFFFFF"/>
        <w:spacing w:before="131" w:after="13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as-IN"/>
        </w:rPr>
      </w:pPr>
    </w:p>
    <w:p w:rsidR="00143D74" w:rsidRPr="00464363" w:rsidRDefault="00143D74" w:rsidP="00143D74">
      <w:pPr>
        <w:shd w:val="clear" w:color="auto" w:fill="FFFFFF"/>
        <w:spacing w:before="131" w:after="13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as-I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s-IN"/>
        </w:rPr>
        <w:lastRenderedPageBreak/>
        <w:t>«Изготовление массажных ковриков</w:t>
      </w:r>
      <w:r w:rsidRPr="004643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as-IN"/>
        </w:rPr>
        <w:t xml:space="preserve"> своими руками и их влияние на укрепление здоровья детей»</w:t>
      </w:r>
    </w:p>
    <w:p w:rsidR="00143D74" w:rsidRPr="00524F57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Предлагаем вашему вниманию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мастер-класс на тему 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Изготовление массажных ковриков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 своими руками и их влияние на укрепление здоровья детей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". Для нас эта тема очень актуальна, т. к. группа 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состоит из детей 2 – 3 лет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. Детки только прошли этап адаптации к де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тскому саду, но наступил 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зимний </w:t>
      </w:r>
      <w:proofErr w:type="gramStart"/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период</w:t>
      </w:r>
      <w:proofErr w:type="gramEnd"/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 и начались простудные заболевания. Чтобы снизить заболеваемость и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укрепить здоровье наших малышей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, мы решили внедрить проект </w:t>
      </w:r>
      <w:r w:rsidRPr="00944572">
        <w:rPr>
          <w:rFonts w:ascii="Times New Roman" w:hAnsi="Times New Roman" w:cs="Times New Roman"/>
          <w:sz w:val="28"/>
          <w:szCs w:val="28"/>
        </w:rPr>
        <w:t xml:space="preserve">«Маленькие </w:t>
      </w:r>
      <w:r>
        <w:rPr>
          <w:rFonts w:ascii="Times New Roman" w:hAnsi="Times New Roman" w:cs="Times New Roman"/>
          <w:sz w:val="28"/>
          <w:szCs w:val="28"/>
        </w:rPr>
        <w:t>ножки идут по массажным коврикам</w:t>
      </w:r>
      <w:r w:rsidRPr="00944572">
        <w:rPr>
          <w:rFonts w:ascii="Times New Roman" w:hAnsi="Times New Roman" w:cs="Times New Roman"/>
          <w:sz w:val="28"/>
          <w:szCs w:val="28"/>
        </w:rPr>
        <w:t>»</w:t>
      </w:r>
      <w:r w:rsidRPr="00944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,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 который представляет </w:t>
      </w:r>
      <w:proofErr w:type="spellStart"/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Здоровьесберегающие</w:t>
      </w:r>
      <w:proofErr w:type="spellEnd"/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 технологии в физическом воспитании и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оздоровлении детей раннего возраста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. 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А предоставленный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мастер-класс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 - это один из моментов нашего проекта.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 w:bidi="as-IN"/>
        </w:rPr>
        <w:t>Цель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: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Показать важность работы по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изготовлению массажных ковриков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, для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здоровья детей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.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 w:bidi="as-IN"/>
        </w:rPr>
        <w:t>Задачи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: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- Обозначить взаимосвязь стимуляции стоп и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здоровья ребенка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;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- Научить родителей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изготовлению массажных ковриков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 из подручных материалов.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 w:bidi="as-IN"/>
        </w:rPr>
        <w:t>Форма проведения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: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Мастер-класс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 w:bidi="as-IN"/>
        </w:rPr>
        <w:t>Участники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: воспитатели группы, родители.</w:t>
      </w:r>
    </w:p>
    <w:p w:rsidR="00143D74" w:rsidRPr="00464363" w:rsidRDefault="00143D74" w:rsidP="00143D7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83A629"/>
          <w:sz w:val="28"/>
          <w:szCs w:val="28"/>
          <w:lang w:eastAsia="ru-RU" w:bidi="as-IN"/>
        </w:rPr>
        <w:t>Ход </w:t>
      </w:r>
      <w:r w:rsidRPr="00524F57">
        <w:rPr>
          <w:rFonts w:ascii="Times New Roman" w:eastAsia="Times New Roman" w:hAnsi="Times New Roman" w:cs="Times New Roman"/>
          <w:color w:val="83A629"/>
          <w:sz w:val="28"/>
          <w:szCs w:val="28"/>
          <w:lang w:eastAsia="ru-RU" w:bidi="as-IN"/>
        </w:rPr>
        <w:t>мастер-класса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1.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Здравствуйте, уважаемые родители! 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Одна из самых главных целей ДОО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 — это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укрепление и сохранение здоровья дошкольника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, а также профилактика различных заболеваний ребенка.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Массажные коврики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, очень подходят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 на роль помощника воспитателя в этом вопросе.</w:t>
      </w:r>
    </w:p>
    <w:p w:rsidR="00143D74" w:rsidRPr="00464363" w:rsidRDefault="00143D74" w:rsidP="00143D74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Известно, что на стопе человека находится очень много нервных окончаний, нажатие на которые дает лечебный эффект.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Стимуляция стоп малыша с помощью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мас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сажных ковриков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, имитирующего природные неровности, приносит существенную пользу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здоровью ребенка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:</w:t>
      </w:r>
    </w:p>
    <w:p w:rsidR="00143D74" w:rsidRPr="00464363" w:rsidRDefault="00143D74" w:rsidP="00143D74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• способствует профилактике или лечению плоскостопия;</w:t>
      </w:r>
    </w:p>
    <w:p w:rsidR="00143D74" w:rsidRPr="00464363" w:rsidRDefault="00143D74" w:rsidP="00143D74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• помогает правильному формированию свода стопы и всего опорно-двигательного аппарата;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• воздействуя на рефлексогенные зоны стоп, улучшает кровообращение, благотворно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влияет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 на сердечнососудистую систему;</w:t>
      </w:r>
    </w:p>
    <w:p w:rsidR="00143D74" w:rsidRPr="00464363" w:rsidRDefault="00143D74" w:rsidP="00143D74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• активизирует обменные процессы в организме;</w:t>
      </w:r>
    </w:p>
    <w:p w:rsidR="00143D74" w:rsidRPr="00464363" w:rsidRDefault="00143D74" w:rsidP="00143D74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• развивает вестибулярный аппарат;</w:t>
      </w:r>
    </w:p>
    <w:p w:rsidR="00143D74" w:rsidRPr="00464363" w:rsidRDefault="00143D74" w:rsidP="00143D74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• способствует умственному развитию ребенка, в том числе и речевому;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lastRenderedPageBreak/>
        <w:t>• согласно акупунктуре, воздействует на биологически активные точки, благодаря чему положительно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влияет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 на все внутренние органы, повышает иммунитет;</w:t>
      </w:r>
    </w:p>
    <w:p w:rsidR="00143D74" w:rsidRPr="00464363" w:rsidRDefault="00143D74" w:rsidP="00143D74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• расслабляет, снимает психологическое напряжение.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Стоит отметить, что если знакомство с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массажными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 xml:space="preserve"> ковриками 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произошло в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 раннем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 возрасте, то речь также будет развиваться у 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детей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 быстрее. Дети, которые с малых лет ходят </w:t>
      </w:r>
      <w:proofErr w:type="gramStart"/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по</w:t>
      </w:r>
      <w:proofErr w:type="gramEnd"/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 </w:t>
      </w:r>
      <w:proofErr w:type="gramStart"/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такого</w:t>
      </w:r>
      <w:proofErr w:type="gramEnd"/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 рода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коврикам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, реже болеют, они активны и более развиты, чем их сверстники.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as-IN"/>
        </w:rPr>
      </w:pP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as-IN"/>
        </w:rPr>
        <w:t>Как сделать детскую</w:t>
      </w:r>
      <w:r w:rsidRPr="00464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as-IN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bidi="as-IN"/>
        </w:rPr>
        <w:t>массажный коврик</w:t>
      </w:r>
      <w:r w:rsidRPr="00524F57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as-IN"/>
        </w:rPr>
        <w:t xml:space="preserve"> для ног своими руками</w:t>
      </w:r>
      <w:r w:rsidRPr="00464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as-IN"/>
        </w:rPr>
        <w:t>?</w:t>
      </w:r>
    </w:p>
    <w:p w:rsidR="00143D74" w:rsidRPr="00171BB5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Для начала определитесь с видом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мас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сажного коврика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,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bidi="as-IN"/>
        </w:rPr>
        <w:t>который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 w:bidi="as-IN"/>
        </w:rPr>
        <w:t xml:space="preserve"> вы хотите сделать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: 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 может быть круглой, прямоугольной, квадратной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 или любой другой формы, с мягкой или твердой основой. 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готовление массажного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коврика</w:t>
      </w:r>
      <w:r w:rsidRPr="0017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 своими руками предоставляет широчайший простор для вашей фантазии!</w:t>
      </w:r>
    </w:p>
    <w:p w:rsidR="00143D74" w:rsidRPr="00171BB5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17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Материалы для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изготовления коврика</w:t>
      </w:r>
      <w:r w:rsidRPr="0017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: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17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Если вы планируете сделать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коврик</w:t>
      </w:r>
      <w:r w:rsidRPr="0017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 с нашитыми или наклеенными элементами, определитесь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 с типом основы.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 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 w:bidi="as-IN"/>
        </w:rPr>
        <w:t>Это может быть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:</w:t>
      </w:r>
    </w:p>
    <w:p w:rsidR="00143D74" w:rsidRPr="00464363" w:rsidRDefault="00143D74" w:rsidP="00143D74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• кусок ткани – лучше взять грубую, плотную. Можно сшить основу из старых джинсов;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• старое покрывало, одеяло, текстильный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коврик или кусок паласа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;</w:t>
      </w:r>
    </w:p>
    <w:p w:rsidR="00143D74" w:rsidRPr="00464363" w:rsidRDefault="00143D74" w:rsidP="00143D74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• кусок </w:t>
      </w:r>
      <w:proofErr w:type="spellStart"/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ламината</w:t>
      </w:r>
      <w:proofErr w:type="spellEnd"/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.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На тканевую основу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массажные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 элементы лучше нашивать – с помощью нитки или тонкой лески. Клеевой способ крепления на ткань может оказаться недостаточно надежным, поскольку малыши с удовольствием отковыривают подобные мелкие детали.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Какие эл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емент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ы можно пришить на тканевый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коврик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?</w:t>
      </w:r>
    </w:p>
    <w:p w:rsidR="00143D74" w:rsidRPr="00464363" w:rsidRDefault="00143D74" w:rsidP="00143D74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• пуговицы;</w:t>
      </w:r>
    </w:p>
    <w:p w:rsidR="00143D74" w:rsidRPr="00464363" w:rsidRDefault="00143D74" w:rsidP="00143D74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• бусины;</w:t>
      </w:r>
    </w:p>
    <w:p w:rsidR="00143D74" w:rsidRPr="00464363" w:rsidRDefault="00143D74" w:rsidP="00143D74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• карандаши;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• стержни от ручек и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фломастеров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;</w:t>
      </w:r>
    </w:p>
    <w:p w:rsidR="00143D74" w:rsidRPr="00464363" w:rsidRDefault="00143D74" w:rsidP="00143D74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• пластиковые крышки от бутылок;</w:t>
      </w:r>
    </w:p>
    <w:p w:rsidR="00143D74" w:rsidRPr="00464363" w:rsidRDefault="00143D74" w:rsidP="00143D74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• пробки от бутылок;</w:t>
      </w:r>
    </w:p>
    <w:p w:rsidR="00143D74" w:rsidRPr="00464363" w:rsidRDefault="00143D74" w:rsidP="00143D74">
      <w:pPr>
        <w:shd w:val="clear" w:color="auto" w:fill="FFFFFF"/>
        <w:spacing w:before="131" w:after="13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• толстые шнуры;</w:t>
      </w:r>
    </w:p>
    <w:p w:rsidR="00143D74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После того, как вы определились с основными моментами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изготовления коврика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, подготовьте основу и продумайте примерное расположение элементов. 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детском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массажном коврике, сделанном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своими руками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, ребенок не просто закаляет стопы, он получает возможность играть, воображать и фантазировать. Ощупывать и представлять. Удивляться и восхищаться!</w:t>
      </w:r>
    </w:p>
    <w:p w:rsidR="00143D74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lastRenderedPageBreak/>
        <w:t>Изготовление мас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bidi="as-IN"/>
        </w:rPr>
        <w:t>сажного коврика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 для ребенка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 xml:space="preserve">это 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творческий, а поэтому очень увлекательный процесс. Не сомневаемся, что вы с ним отлично справитесь. А радость ребенка и несомненная польза для его </w:t>
      </w:r>
      <w:r w:rsidRPr="00524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здоровья станут вам наградой</w:t>
      </w:r>
      <w:r w:rsidRPr="00464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  <w:t>!</w:t>
      </w:r>
    </w:p>
    <w:p w:rsidR="00143D74" w:rsidRPr="00464363" w:rsidRDefault="00143D74" w:rsidP="00143D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as-IN"/>
        </w:rPr>
      </w:pPr>
    </w:p>
    <w:p w:rsidR="00143D74" w:rsidRDefault="00143D74" w:rsidP="00143D74">
      <w:pPr>
        <w:rPr>
          <w:rFonts w:ascii="Times New Roman" w:eastAsia="Times New Roman" w:hAnsi="Times New Roman" w:cs="Times New Roman"/>
          <w:color w:val="0070C0"/>
          <w:sz w:val="28"/>
          <w:szCs w:val="28"/>
          <w:lang w:eastAsia="ru-RU" w:bidi="as-IN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 w:bidi="as-IN"/>
        </w:rPr>
        <w:t>Разно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bidi="as-IN"/>
        </w:rPr>
        <w:t>образные виды массажных ковриков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 w:bidi="as-IN"/>
        </w:rPr>
        <w:t>.</w:t>
      </w:r>
    </w:p>
    <w:p w:rsidR="00143D74" w:rsidRPr="0017306A" w:rsidRDefault="00143D74" w:rsidP="00143D74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Коврик</w:t>
      </w:r>
      <w:r w:rsidRPr="00173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пуговицами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43D74" w:rsidRPr="00143D74" w:rsidRDefault="00143D74" w:rsidP="00143D7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 w:bidi="as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-22860</wp:posOffset>
            </wp:positionH>
            <wp:positionV relativeFrom="margin">
              <wp:posOffset>1908810</wp:posOffset>
            </wp:positionV>
            <wp:extent cx="2228850" cy="1666875"/>
            <wp:effectExtent l="19050" t="0" r="0" b="0"/>
            <wp:wrapSquare wrapText="bothSides"/>
            <wp:docPr id="1" name="Рисунок 3" descr="C:\Users\qwerty\Pictures\ков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werty\Pictures\ковр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3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Практически у любой хозяйки в доме имеется большое количество запасных пуговиц. Их можно успешно использовать для изготовления массажного коврика.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коврика</w:t>
      </w:r>
      <w:r w:rsidRPr="00173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лучше всего применять объемные пластиковые пуговицы со сквозными отверстиями, без острых элементов. Нашивая пуговицы, можно расположить их хаотически.</w:t>
      </w:r>
    </w:p>
    <w:p w:rsidR="00143D74" w:rsidRPr="009043A3" w:rsidRDefault="00143D74" w:rsidP="00143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s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3082290</wp:posOffset>
            </wp:positionH>
            <wp:positionV relativeFrom="margin">
              <wp:posOffset>3804285</wp:posOffset>
            </wp:positionV>
            <wp:extent cx="3065145" cy="1733550"/>
            <wp:effectExtent l="19050" t="0" r="1905" b="0"/>
            <wp:wrapSquare wrapText="bothSides"/>
            <wp:docPr id="2" name="Рисунок 4" descr="C:\Users\qwerty\Pictures\ков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werty\Pictures\ковр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Текстильный массажный</w:t>
      </w:r>
      <w:r w:rsidRPr="00904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коврик.</w:t>
      </w:r>
      <w:r w:rsidRPr="009043A3">
        <w:rPr>
          <w:rFonts w:ascii="Times New Roman" w:hAnsi="Times New Roman" w:cs="Times New Roman"/>
          <w:sz w:val="28"/>
          <w:szCs w:val="28"/>
        </w:rPr>
        <w:br/>
      </w:r>
      <w:r w:rsidRPr="009043A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43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Текстильный коврик весьма интересен</w:t>
      </w:r>
      <w:r w:rsidRPr="009043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точки зрения дизайна. Внутрь получившихся отделений засыпают «массажную» начинку.</w:t>
      </w:r>
      <w:r w:rsidRPr="009043A3">
        <w:rPr>
          <w:rFonts w:ascii="Times New Roman" w:hAnsi="Times New Roman" w:cs="Times New Roman"/>
          <w:sz w:val="28"/>
          <w:szCs w:val="28"/>
        </w:rPr>
        <w:br/>
      </w:r>
    </w:p>
    <w:p w:rsidR="00143D74" w:rsidRDefault="00143D74" w:rsidP="00143D74">
      <w:pPr>
        <w:rPr>
          <w:rFonts w:ascii="Verdana" w:hAnsi="Verdana"/>
          <w:color w:val="666666"/>
          <w:sz w:val="21"/>
          <w:szCs w:val="21"/>
        </w:rPr>
      </w:pPr>
    </w:p>
    <w:p w:rsidR="00143D74" w:rsidRPr="00171BB5" w:rsidRDefault="00143D74" w:rsidP="00143D74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 w:bidi="as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5842635</wp:posOffset>
            </wp:positionV>
            <wp:extent cx="2819400" cy="2114550"/>
            <wp:effectExtent l="19050" t="0" r="0" b="0"/>
            <wp:wrapSquare wrapText="bothSides"/>
            <wp:docPr id="3" name="Рисунок 1" descr="C:\Users\qwerty\Pictures\detsad-115964-142547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Pictures\detsad-115964-14254735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Pr="00171B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оврики из цветных карандашей </w:t>
      </w:r>
    </w:p>
    <w:p w:rsidR="00143D74" w:rsidRDefault="00143D74" w:rsidP="00143D74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143D74" w:rsidRDefault="00143D74" w:rsidP="00143D74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143D74" w:rsidRPr="008F455F" w:rsidRDefault="00143D74" w:rsidP="00143D74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143D74" w:rsidRPr="002E0F77" w:rsidRDefault="00143D74" w:rsidP="00143D74"/>
    <w:p w:rsidR="009043A3" w:rsidRPr="008F455F" w:rsidRDefault="009043A3" w:rsidP="00143D74">
      <w:pPr>
        <w:shd w:val="clear" w:color="auto" w:fill="FFFFFF"/>
        <w:spacing w:before="131" w:after="131" w:line="240" w:lineRule="auto"/>
        <w:ind w:firstLine="36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9043A3" w:rsidRPr="008F455F" w:rsidSect="0046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4363"/>
    <w:rsid w:val="001245D4"/>
    <w:rsid w:val="00143D74"/>
    <w:rsid w:val="0017306A"/>
    <w:rsid w:val="002D42CC"/>
    <w:rsid w:val="00464363"/>
    <w:rsid w:val="00524F57"/>
    <w:rsid w:val="008F455F"/>
    <w:rsid w:val="009043A3"/>
    <w:rsid w:val="00944572"/>
    <w:rsid w:val="00A6156D"/>
    <w:rsid w:val="00BD78B6"/>
    <w:rsid w:val="00C2760A"/>
    <w:rsid w:val="00C55B4F"/>
    <w:rsid w:val="00C77FA3"/>
    <w:rsid w:val="00D0169D"/>
    <w:rsid w:val="00D12F4B"/>
    <w:rsid w:val="00D43817"/>
    <w:rsid w:val="00EC2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A3"/>
  </w:style>
  <w:style w:type="paragraph" w:styleId="2">
    <w:name w:val="heading 2"/>
    <w:basedOn w:val="a"/>
    <w:link w:val="20"/>
    <w:uiPriority w:val="9"/>
    <w:qFormat/>
    <w:rsid w:val="00464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363"/>
    <w:rPr>
      <w:rFonts w:ascii="Times New Roman" w:eastAsia="Times New Roman" w:hAnsi="Times New Roman" w:cs="Times New Roman"/>
      <w:b/>
      <w:bCs/>
      <w:sz w:val="36"/>
      <w:szCs w:val="36"/>
      <w:lang w:eastAsia="ru-RU" w:bidi="as-IN"/>
    </w:rPr>
  </w:style>
  <w:style w:type="paragraph" w:customStyle="1" w:styleId="headline">
    <w:name w:val="headline"/>
    <w:basedOn w:val="a"/>
    <w:rsid w:val="0046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s-IN"/>
    </w:rPr>
  </w:style>
  <w:style w:type="paragraph" w:styleId="a3">
    <w:name w:val="Normal (Web)"/>
    <w:basedOn w:val="a"/>
    <w:uiPriority w:val="99"/>
    <w:semiHidden/>
    <w:unhideWhenUsed/>
    <w:rsid w:val="0046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s-IN"/>
    </w:rPr>
  </w:style>
  <w:style w:type="character" w:styleId="a4">
    <w:name w:val="Strong"/>
    <w:basedOn w:val="a0"/>
    <w:uiPriority w:val="22"/>
    <w:qFormat/>
    <w:rsid w:val="004643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F4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730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3</cp:revision>
  <dcterms:created xsi:type="dcterms:W3CDTF">2020-12-26T03:41:00Z</dcterms:created>
  <dcterms:modified xsi:type="dcterms:W3CDTF">2020-12-27T07:10:00Z</dcterms:modified>
</cp:coreProperties>
</file>