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5C" w:rsidRDefault="003F335C" w:rsidP="003F3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98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3F335C" w:rsidRPr="00BA5989" w:rsidRDefault="003F335C" w:rsidP="003F3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989">
        <w:rPr>
          <w:rFonts w:ascii="Times New Roman" w:hAnsi="Times New Roman" w:cs="Times New Roman"/>
          <w:sz w:val="24"/>
          <w:szCs w:val="24"/>
        </w:rPr>
        <w:t>Самарской области основная общеобразовательная школа №6</w:t>
      </w:r>
    </w:p>
    <w:p w:rsidR="003F335C" w:rsidRDefault="003F335C" w:rsidP="003F3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989">
        <w:rPr>
          <w:rFonts w:ascii="Times New Roman" w:hAnsi="Times New Roman" w:cs="Times New Roman"/>
          <w:sz w:val="24"/>
          <w:szCs w:val="24"/>
        </w:rPr>
        <w:t>имени Героя Советского Союза А.В.Новикова</w:t>
      </w:r>
    </w:p>
    <w:p w:rsidR="003F335C" w:rsidRPr="00BA5989" w:rsidRDefault="003F335C" w:rsidP="003F3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989">
        <w:rPr>
          <w:rFonts w:ascii="Times New Roman" w:hAnsi="Times New Roman" w:cs="Times New Roman"/>
          <w:sz w:val="24"/>
          <w:szCs w:val="24"/>
        </w:rPr>
        <w:t>города Новокуйбышевска городского округа Новокуйбышевск Самарской области.</w:t>
      </w:r>
    </w:p>
    <w:p w:rsidR="003F335C" w:rsidRPr="00BA5989" w:rsidRDefault="003F335C" w:rsidP="003F3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989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«Бабочка»</w:t>
      </w:r>
    </w:p>
    <w:p w:rsidR="003F335C" w:rsidRPr="00BA5989" w:rsidRDefault="003F335C" w:rsidP="003F33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F335C" w:rsidRDefault="003F335C" w:rsidP="003F33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3F335C" w:rsidRDefault="003F335C" w:rsidP="003F33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3F335C" w:rsidRDefault="003F335C" w:rsidP="003F33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3F335C" w:rsidRDefault="003F335C" w:rsidP="003F33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3F335C" w:rsidRDefault="003F335C" w:rsidP="003F33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3F335C" w:rsidRDefault="003F335C" w:rsidP="003F33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3F335C" w:rsidRPr="00A34BDD" w:rsidRDefault="003F335C" w:rsidP="003F335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A34BDD">
        <w:rPr>
          <w:rFonts w:ascii="Times New Roman" w:hAnsi="Times New Roman"/>
          <w:b/>
          <w:bCs/>
          <w:iCs/>
          <w:sz w:val="32"/>
          <w:szCs w:val="32"/>
        </w:rPr>
        <w:t>Проект</w:t>
      </w:r>
    </w:p>
    <w:p w:rsidR="003F335C" w:rsidRPr="00AB5EE2" w:rsidRDefault="003F335C" w:rsidP="003F335C">
      <w:pPr>
        <w:spacing w:after="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3F335C" w:rsidRPr="002A1FC5" w:rsidRDefault="003F335C" w:rsidP="003F335C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FC5">
        <w:rPr>
          <w:rFonts w:ascii="Times New Roman" w:hAnsi="Times New Roman" w:cs="Times New Roman"/>
          <w:b/>
          <w:bCs/>
          <w:sz w:val="28"/>
          <w:szCs w:val="28"/>
        </w:rPr>
        <w:t xml:space="preserve">«Маленькие </w:t>
      </w:r>
      <w:r w:rsidR="00970136">
        <w:rPr>
          <w:rFonts w:ascii="Times New Roman" w:hAnsi="Times New Roman" w:cs="Times New Roman"/>
          <w:b/>
          <w:bCs/>
          <w:sz w:val="28"/>
          <w:szCs w:val="28"/>
        </w:rPr>
        <w:t>ножки идут по массажным коврикам</w:t>
      </w:r>
      <w:r w:rsidRPr="002A1FC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F335C" w:rsidRDefault="003F335C" w:rsidP="003F335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3F335C" w:rsidRDefault="003F335C" w:rsidP="003F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3F335C" w:rsidRDefault="003F335C" w:rsidP="003F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3F335C" w:rsidRDefault="003F335C" w:rsidP="003F3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52C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Разработали и провели:</w:t>
      </w:r>
    </w:p>
    <w:p w:rsidR="003F335C" w:rsidRPr="00552CAA" w:rsidRDefault="003F335C" w:rsidP="003F3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3F335C" w:rsidRPr="00552CAA" w:rsidRDefault="003F335C" w:rsidP="003F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 w:rsidRPr="00552CA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М.А. </w:t>
      </w:r>
      <w:proofErr w:type="spellStart"/>
      <w:r w:rsidRPr="00552CA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Чеботкова</w:t>
      </w:r>
      <w:proofErr w:type="spellEnd"/>
    </w:p>
    <w:p w:rsidR="003F335C" w:rsidRPr="00552CAA" w:rsidRDefault="003F335C" w:rsidP="003F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 w:rsidRPr="00552CA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С.А. Глазунова</w:t>
      </w:r>
    </w:p>
    <w:p w:rsidR="003F335C" w:rsidRPr="00552CAA" w:rsidRDefault="003F335C" w:rsidP="003F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</w:p>
    <w:p w:rsidR="003F335C" w:rsidRDefault="003F335C" w:rsidP="003F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3F335C" w:rsidRDefault="003F335C" w:rsidP="003F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3F335C" w:rsidRDefault="003F335C" w:rsidP="003F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3F335C" w:rsidRDefault="003F335C" w:rsidP="003F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3F335C" w:rsidRDefault="003F335C" w:rsidP="003F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3F335C" w:rsidRDefault="003F335C" w:rsidP="003F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3F335C" w:rsidRPr="00552CAA" w:rsidRDefault="003F335C" w:rsidP="003F3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Новокуйбышевск 2020</w:t>
      </w:r>
      <w:r w:rsidRPr="00552C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г.</w:t>
      </w:r>
    </w:p>
    <w:p w:rsidR="003F335C" w:rsidRDefault="003F335C" w:rsidP="003F335C">
      <w:pPr>
        <w:tabs>
          <w:tab w:val="left" w:pos="9072"/>
        </w:tabs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F335C" w:rsidRDefault="003F335C" w:rsidP="003F335C">
      <w:pPr>
        <w:tabs>
          <w:tab w:val="left" w:pos="9072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3F0D" w:rsidRPr="003F335C" w:rsidRDefault="002A1FC5" w:rsidP="00D73F0D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5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 w:rsidR="00D73F0D" w:rsidRPr="003F335C">
        <w:rPr>
          <w:rFonts w:ascii="Times New Roman" w:hAnsi="Times New Roman" w:cs="Times New Roman"/>
          <w:b/>
          <w:bCs/>
          <w:sz w:val="28"/>
          <w:szCs w:val="28"/>
        </w:rPr>
        <w:t>ехнологическая</w:t>
      </w:r>
      <w:r w:rsidR="00D73F0D" w:rsidRPr="003F335C">
        <w:rPr>
          <w:rFonts w:ascii="Times New Roman" w:hAnsi="Times New Roman" w:cs="Times New Roman"/>
          <w:b/>
          <w:sz w:val="28"/>
          <w:szCs w:val="28"/>
        </w:rPr>
        <w:t xml:space="preserve"> карта проекта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4515"/>
        <w:gridCol w:w="10937"/>
      </w:tblGrid>
      <w:tr w:rsidR="00D73F0D" w:rsidRPr="001E58AE" w:rsidTr="00E764A6">
        <w:trPr>
          <w:trHeight w:val="458"/>
        </w:trPr>
        <w:tc>
          <w:tcPr>
            <w:tcW w:w="4515" w:type="dxa"/>
          </w:tcPr>
          <w:p w:rsidR="00D73F0D" w:rsidRPr="003F335C" w:rsidRDefault="00D73F0D" w:rsidP="00E7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0937" w:type="dxa"/>
          </w:tcPr>
          <w:p w:rsidR="00D73F0D" w:rsidRPr="003F335C" w:rsidRDefault="00D73F0D" w:rsidP="00E7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D73F0D" w:rsidRPr="001E58AE" w:rsidTr="00E764A6">
        <w:trPr>
          <w:trHeight w:val="458"/>
        </w:trPr>
        <w:tc>
          <w:tcPr>
            <w:tcW w:w="4515" w:type="dxa"/>
          </w:tcPr>
          <w:p w:rsidR="00D73F0D" w:rsidRPr="003F335C" w:rsidRDefault="00D73F0D" w:rsidP="00E7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0937" w:type="dxa"/>
          </w:tcPr>
          <w:p w:rsidR="00D73F0D" w:rsidRPr="003F335C" w:rsidRDefault="005F334B" w:rsidP="0055548F">
            <w:pPr>
              <w:pStyle w:val="a4"/>
              <w:rPr>
                <w:b/>
                <w:bCs/>
                <w:i/>
                <w:iCs/>
                <w:sz w:val="28"/>
                <w:szCs w:val="28"/>
              </w:rPr>
            </w:pPr>
            <w:r w:rsidRPr="003F335C">
              <w:rPr>
                <w:b/>
                <w:bCs/>
                <w:i/>
                <w:iCs/>
                <w:sz w:val="28"/>
                <w:szCs w:val="28"/>
              </w:rPr>
              <w:t xml:space="preserve">«Маленькие </w:t>
            </w:r>
            <w:r w:rsidR="00970136">
              <w:rPr>
                <w:b/>
                <w:bCs/>
                <w:i/>
                <w:iCs/>
                <w:sz w:val="28"/>
                <w:szCs w:val="28"/>
              </w:rPr>
              <w:t>ножки идут по массажным коврикам</w:t>
            </w:r>
            <w:r w:rsidRPr="003F335C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D73F0D" w:rsidRPr="001E58AE" w:rsidTr="00E764A6">
        <w:trPr>
          <w:trHeight w:val="458"/>
        </w:trPr>
        <w:tc>
          <w:tcPr>
            <w:tcW w:w="4515" w:type="dxa"/>
          </w:tcPr>
          <w:p w:rsidR="00D73F0D" w:rsidRPr="003F335C" w:rsidRDefault="00D73F0D" w:rsidP="00E7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10937" w:type="dxa"/>
          </w:tcPr>
          <w:p w:rsidR="00D73F0D" w:rsidRPr="003F335C" w:rsidRDefault="005F334B" w:rsidP="00E7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Творческий, детско-родительский, познавательный, внутригрупповой.</w:t>
            </w:r>
          </w:p>
        </w:tc>
      </w:tr>
      <w:tr w:rsidR="00D73F0D" w:rsidRPr="001E58AE" w:rsidTr="00E764A6">
        <w:trPr>
          <w:trHeight w:val="892"/>
        </w:trPr>
        <w:tc>
          <w:tcPr>
            <w:tcW w:w="4515" w:type="dxa"/>
          </w:tcPr>
          <w:p w:rsidR="00D73F0D" w:rsidRPr="003F335C" w:rsidRDefault="00D73F0D" w:rsidP="00E7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0937" w:type="dxa"/>
          </w:tcPr>
          <w:p w:rsidR="00605F07" w:rsidRPr="003F335C" w:rsidRDefault="005F334B" w:rsidP="00E7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D73F0D" w:rsidRPr="001E58AE" w:rsidTr="00E764A6">
        <w:trPr>
          <w:trHeight w:val="458"/>
        </w:trPr>
        <w:tc>
          <w:tcPr>
            <w:tcW w:w="4515" w:type="dxa"/>
          </w:tcPr>
          <w:p w:rsidR="00D73F0D" w:rsidRPr="003F335C" w:rsidRDefault="00D73F0D" w:rsidP="00E7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</w:tc>
        <w:tc>
          <w:tcPr>
            <w:tcW w:w="10937" w:type="dxa"/>
          </w:tcPr>
          <w:p w:rsidR="00D73F0D" w:rsidRPr="003F335C" w:rsidRDefault="008F078A" w:rsidP="005F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  <w:proofErr w:type="spellStart"/>
            <w:r w:rsidR="00D73F0D" w:rsidRPr="003F335C">
              <w:rPr>
                <w:rFonts w:ascii="Times New Roman" w:hAnsi="Times New Roman" w:cs="Times New Roman"/>
                <w:sz w:val="28"/>
                <w:szCs w:val="28"/>
              </w:rPr>
              <w:t>Чеботкова</w:t>
            </w:r>
            <w:proofErr w:type="spellEnd"/>
            <w:r w:rsidR="00D73F0D" w:rsidRPr="003F335C">
              <w:rPr>
                <w:rFonts w:ascii="Times New Roman" w:hAnsi="Times New Roman" w:cs="Times New Roman"/>
                <w:sz w:val="28"/>
                <w:szCs w:val="28"/>
              </w:rPr>
              <w:t xml:space="preserve"> М.А.; Глазунова С.А.</w:t>
            </w:r>
            <w:r w:rsidR="005F334B" w:rsidRPr="003F3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3F0D" w:rsidRPr="001E58AE" w:rsidTr="007D6C52">
        <w:trPr>
          <w:trHeight w:val="926"/>
        </w:trPr>
        <w:tc>
          <w:tcPr>
            <w:tcW w:w="4515" w:type="dxa"/>
          </w:tcPr>
          <w:p w:rsidR="00D73F0D" w:rsidRPr="003F335C" w:rsidRDefault="00D73F0D" w:rsidP="00E7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0937" w:type="dxa"/>
          </w:tcPr>
          <w:p w:rsidR="00D73F0D" w:rsidRPr="003F335C" w:rsidRDefault="00D73F0D" w:rsidP="00D7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F334B" w:rsidRPr="003F335C">
              <w:rPr>
                <w:rFonts w:ascii="Times New Roman" w:hAnsi="Times New Roman" w:cs="Times New Roman"/>
                <w:sz w:val="28"/>
                <w:szCs w:val="28"/>
              </w:rPr>
              <w:t xml:space="preserve"> первой </w:t>
            </w: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младшей группы, родители.</w:t>
            </w:r>
          </w:p>
        </w:tc>
      </w:tr>
      <w:tr w:rsidR="00D73F0D" w:rsidRPr="001E58AE" w:rsidTr="00E764A6">
        <w:trPr>
          <w:trHeight w:val="458"/>
        </w:trPr>
        <w:tc>
          <w:tcPr>
            <w:tcW w:w="4515" w:type="dxa"/>
          </w:tcPr>
          <w:p w:rsidR="00D73F0D" w:rsidRPr="003F335C" w:rsidRDefault="00D73F0D" w:rsidP="00E7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0937" w:type="dxa"/>
          </w:tcPr>
          <w:p w:rsidR="00D73F0D" w:rsidRPr="003F335C" w:rsidRDefault="002A1FC5" w:rsidP="00E7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С 14.12. по 30</w:t>
            </w:r>
            <w:r w:rsidR="005F334B" w:rsidRPr="003F335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E174B7" w:rsidRPr="003F335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D73F0D" w:rsidRPr="003F33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73F0D" w:rsidRPr="001E58AE" w:rsidTr="00E764A6">
        <w:trPr>
          <w:trHeight w:val="74"/>
        </w:trPr>
        <w:tc>
          <w:tcPr>
            <w:tcW w:w="4515" w:type="dxa"/>
          </w:tcPr>
          <w:p w:rsidR="00D73F0D" w:rsidRPr="003F335C" w:rsidRDefault="00D73F0D" w:rsidP="00E7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10937" w:type="dxa"/>
          </w:tcPr>
          <w:p w:rsidR="00D73F0D" w:rsidRPr="003F335C" w:rsidRDefault="005F0A91" w:rsidP="002A1FC5">
            <w:pPr>
              <w:pStyle w:val="a4"/>
              <w:rPr>
                <w:bCs/>
                <w:sz w:val="28"/>
                <w:szCs w:val="28"/>
              </w:rPr>
            </w:pPr>
            <w:r w:rsidRPr="003F335C">
              <w:rPr>
                <w:sz w:val="28"/>
                <w:szCs w:val="28"/>
              </w:rPr>
              <w:t xml:space="preserve"> </w:t>
            </w:r>
            <w:r w:rsidR="005F334B" w:rsidRPr="003F335C">
              <w:rPr>
                <w:bCs/>
                <w:sz w:val="28"/>
                <w:szCs w:val="28"/>
              </w:rPr>
              <w:t xml:space="preserve">Здоровье ребенка зависит от того, как будет организована </w:t>
            </w:r>
            <w:proofErr w:type="spellStart"/>
            <w:r w:rsidR="005F334B" w:rsidRPr="003F335C">
              <w:rPr>
                <w:bCs/>
                <w:sz w:val="28"/>
                <w:szCs w:val="28"/>
              </w:rPr>
              <w:t>здоровьесберегающая</w:t>
            </w:r>
            <w:proofErr w:type="spellEnd"/>
            <w:r w:rsidR="005F334B" w:rsidRPr="003F335C">
              <w:rPr>
                <w:bCs/>
                <w:sz w:val="28"/>
                <w:szCs w:val="28"/>
              </w:rPr>
              <w:t xml:space="preserve"> среда, в которой он живет. Под понятием "</w:t>
            </w:r>
            <w:proofErr w:type="spellStart"/>
            <w:r w:rsidR="005F334B" w:rsidRPr="003F335C">
              <w:rPr>
                <w:bCs/>
                <w:sz w:val="28"/>
                <w:szCs w:val="28"/>
              </w:rPr>
              <w:t>здоровьесберегающая</w:t>
            </w:r>
            <w:proofErr w:type="spellEnd"/>
            <w:r w:rsidR="005F334B" w:rsidRPr="003F335C">
              <w:rPr>
                <w:bCs/>
                <w:sz w:val="28"/>
                <w:szCs w:val="28"/>
              </w:rPr>
              <w:t xml:space="preserve"> среда" мы подразумеваем такую организацию пространства, которая обеспечивает безопасность, психологическое благополучи</w:t>
            </w:r>
            <w:r w:rsidR="00CF075A" w:rsidRPr="003F335C">
              <w:rPr>
                <w:bCs/>
                <w:sz w:val="28"/>
                <w:szCs w:val="28"/>
              </w:rPr>
              <w:t xml:space="preserve">е и развитие ребенка. </w:t>
            </w:r>
            <w:r w:rsidR="005F334B" w:rsidRPr="003F335C">
              <w:rPr>
                <w:bCs/>
                <w:sz w:val="28"/>
                <w:szCs w:val="28"/>
              </w:rPr>
              <w:t xml:space="preserve">Важным моментом в этом направлении является массаж стопы ребенка, цель которого - воздействие на биологически активные центры на ногах. Для массажа стопы можно использовать </w:t>
            </w:r>
            <w:proofErr w:type="spellStart"/>
            <w:r w:rsidR="005F334B" w:rsidRPr="003F335C">
              <w:rPr>
                <w:bCs/>
                <w:sz w:val="28"/>
                <w:szCs w:val="28"/>
              </w:rPr>
              <w:t>массажёры</w:t>
            </w:r>
            <w:proofErr w:type="spellEnd"/>
            <w:r w:rsidR="005F334B" w:rsidRPr="003F335C">
              <w:rPr>
                <w:bCs/>
                <w:sz w:val="28"/>
                <w:szCs w:val="28"/>
              </w:rPr>
              <w:t xml:space="preserve">, гимнастические палки, </w:t>
            </w:r>
            <w:proofErr w:type="spellStart"/>
            <w:r w:rsidR="005F334B" w:rsidRPr="003F335C">
              <w:rPr>
                <w:bCs/>
                <w:sz w:val="28"/>
                <w:szCs w:val="28"/>
              </w:rPr>
              <w:t>шипованные</w:t>
            </w:r>
            <w:proofErr w:type="spellEnd"/>
            <w:r w:rsidR="005F334B" w:rsidRPr="003F335C">
              <w:rPr>
                <w:bCs/>
                <w:sz w:val="28"/>
                <w:szCs w:val="28"/>
              </w:rPr>
              <w:t xml:space="preserve"> коврики, ребристые дорожки, массажные мячи. С целью разнообразия и укрепления интереса у детей к таким упражнениям, решили использовать нестандартные физкультурные пособия. Организовали среди родител</w:t>
            </w:r>
            <w:r w:rsidR="00CF075A" w:rsidRPr="003F335C">
              <w:rPr>
                <w:bCs/>
                <w:sz w:val="28"/>
                <w:szCs w:val="28"/>
              </w:rPr>
              <w:t xml:space="preserve">ей воспитанников группы проект </w:t>
            </w:r>
            <w:r w:rsidR="00CF075A" w:rsidRPr="003F335C">
              <w:rPr>
                <w:bCs/>
                <w:iCs/>
                <w:sz w:val="28"/>
                <w:szCs w:val="28"/>
              </w:rPr>
              <w:t xml:space="preserve">«Маленькие </w:t>
            </w:r>
            <w:r w:rsidR="00970136">
              <w:rPr>
                <w:bCs/>
                <w:iCs/>
                <w:sz w:val="28"/>
                <w:szCs w:val="28"/>
              </w:rPr>
              <w:t>ножки идут по массажным коврикам</w:t>
            </w:r>
            <w:r w:rsidR="00CF075A" w:rsidRPr="003F335C">
              <w:rPr>
                <w:bCs/>
                <w:iCs/>
                <w:sz w:val="28"/>
                <w:szCs w:val="28"/>
              </w:rPr>
              <w:t>»</w:t>
            </w:r>
            <w:r w:rsidR="00CF075A" w:rsidRPr="003F335C">
              <w:rPr>
                <w:bCs/>
                <w:sz w:val="28"/>
                <w:szCs w:val="28"/>
              </w:rPr>
              <w:t>.</w:t>
            </w:r>
            <w:r w:rsidR="005F334B" w:rsidRPr="003F335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73F0D" w:rsidRPr="001E58AE" w:rsidTr="00E764A6">
        <w:trPr>
          <w:trHeight w:val="890"/>
        </w:trPr>
        <w:tc>
          <w:tcPr>
            <w:tcW w:w="4515" w:type="dxa"/>
          </w:tcPr>
          <w:p w:rsidR="00D73F0D" w:rsidRPr="003F335C" w:rsidRDefault="00D73F0D" w:rsidP="00E7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F0D" w:rsidRPr="003F335C" w:rsidRDefault="00D73F0D" w:rsidP="00E7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0937" w:type="dxa"/>
          </w:tcPr>
          <w:p w:rsidR="00D73F0D" w:rsidRPr="003F335C" w:rsidRDefault="00CF075A" w:rsidP="00E764A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F335C">
              <w:rPr>
                <w:color w:val="000000"/>
                <w:sz w:val="28"/>
                <w:szCs w:val="28"/>
              </w:rPr>
              <w:t>Оздоровление организма ребен</w:t>
            </w:r>
            <w:r w:rsidR="00970136">
              <w:rPr>
                <w:color w:val="000000"/>
                <w:sz w:val="28"/>
                <w:szCs w:val="28"/>
              </w:rPr>
              <w:t>ка при помощи массажных ковриков</w:t>
            </w:r>
            <w:r w:rsidRPr="003F335C">
              <w:rPr>
                <w:color w:val="000000"/>
                <w:sz w:val="28"/>
                <w:szCs w:val="28"/>
              </w:rPr>
              <w:t>, посредством воздействия на биологически активные точки стопы</w:t>
            </w:r>
          </w:p>
        </w:tc>
      </w:tr>
      <w:tr w:rsidR="00D73F0D" w:rsidRPr="001E58AE" w:rsidTr="00E764A6">
        <w:trPr>
          <w:trHeight w:val="590"/>
        </w:trPr>
        <w:tc>
          <w:tcPr>
            <w:tcW w:w="4515" w:type="dxa"/>
          </w:tcPr>
          <w:p w:rsidR="00D73F0D" w:rsidRPr="003F335C" w:rsidRDefault="00D73F0D" w:rsidP="00555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D73F0D" w:rsidRPr="003F335C" w:rsidRDefault="00D73F0D" w:rsidP="00E7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F0D" w:rsidRPr="003F335C" w:rsidRDefault="00D73F0D" w:rsidP="00E7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7" w:type="dxa"/>
          </w:tcPr>
          <w:p w:rsidR="00DB2153" w:rsidRPr="00963E93" w:rsidRDefault="00963E93" w:rsidP="00963E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bidi="as-IN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bidi="as-IN"/>
              </w:rPr>
              <w:t xml:space="preserve">- </w:t>
            </w:r>
            <w:r w:rsidR="00DB2153" w:rsidRPr="00963E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bidi="as-IN"/>
              </w:rPr>
              <w:t>Обозначить взаимосвязь стимуляции стоп и здоровья ребенка;</w:t>
            </w:r>
          </w:p>
          <w:p w:rsidR="00D73F0D" w:rsidRPr="00963E93" w:rsidRDefault="00963E93" w:rsidP="00963E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bidi="as-IN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bidi="as-IN"/>
              </w:rPr>
              <w:t xml:space="preserve">- </w:t>
            </w:r>
            <w:r w:rsidR="00DB2153" w:rsidRPr="00963E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bidi="as-IN"/>
              </w:rPr>
              <w:t>Научить родителей изготовлению массажных ковриков из подручных материалов;</w:t>
            </w:r>
          </w:p>
          <w:p w:rsidR="00DB2153" w:rsidRPr="00963E93" w:rsidRDefault="00963E93" w:rsidP="00963E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bidi="as-IN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bidi="as-IN"/>
              </w:rPr>
              <w:t xml:space="preserve">- </w:t>
            </w:r>
            <w:r w:rsidR="00DB2153" w:rsidRPr="00963E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bidi="as-IN"/>
              </w:rPr>
              <w:t>Показать важность работы по изготовлению массажных ковриков, для здоровья детей.</w:t>
            </w:r>
          </w:p>
          <w:p w:rsidR="00963E93" w:rsidRPr="00963E93" w:rsidRDefault="00963E93" w:rsidP="00DB215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bidi="as-IN"/>
              </w:rPr>
            </w:pPr>
          </w:p>
          <w:p w:rsidR="00963E93" w:rsidRPr="00963E93" w:rsidRDefault="00963E93" w:rsidP="00963E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bidi="as-IN"/>
              </w:rPr>
            </w:pPr>
            <w:r w:rsidRPr="00963E9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- Создать в группе условия для профилактики плоскостопия у детей;</w:t>
            </w:r>
          </w:p>
        </w:tc>
      </w:tr>
      <w:tr w:rsidR="00D338F8" w:rsidRPr="001E58AE" w:rsidTr="00E764A6">
        <w:trPr>
          <w:trHeight w:val="590"/>
        </w:trPr>
        <w:tc>
          <w:tcPr>
            <w:tcW w:w="4515" w:type="dxa"/>
          </w:tcPr>
          <w:p w:rsidR="00D338F8" w:rsidRPr="003F335C" w:rsidRDefault="00D338F8" w:rsidP="00555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Прогнозируемый результат</w:t>
            </w:r>
          </w:p>
          <w:p w:rsidR="00D338F8" w:rsidRPr="003F335C" w:rsidRDefault="00D338F8" w:rsidP="00555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7" w:type="dxa"/>
          </w:tcPr>
          <w:p w:rsidR="00D338F8" w:rsidRPr="003F335C" w:rsidRDefault="00D338F8" w:rsidP="00D338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3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активной жизненной позиции участников проекта, направленной н</w:t>
            </w:r>
            <w:r w:rsidR="00970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сохранение и укрепление здоровья детей.</w:t>
            </w:r>
          </w:p>
          <w:p w:rsidR="00970136" w:rsidRDefault="00D338F8" w:rsidP="00D338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3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знани</w:t>
            </w:r>
            <w:r w:rsidR="00970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умений и навыков у родителей.</w:t>
            </w:r>
          </w:p>
          <w:p w:rsidR="00D338F8" w:rsidRPr="003F335C" w:rsidRDefault="00970136" w:rsidP="00D338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 w:rsidR="00D338F8" w:rsidRPr="003F3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ормирование интереса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здоровому образу жизни</w:t>
            </w:r>
            <w:r w:rsidR="00D338F8" w:rsidRPr="003F3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338F8" w:rsidRPr="003F335C" w:rsidRDefault="00D338F8" w:rsidP="00CF07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38F8" w:rsidRPr="001E58AE" w:rsidTr="00E764A6">
        <w:trPr>
          <w:trHeight w:val="590"/>
        </w:trPr>
        <w:tc>
          <w:tcPr>
            <w:tcW w:w="4515" w:type="dxa"/>
          </w:tcPr>
          <w:p w:rsidR="00D338F8" w:rsidRPr="003F335C" w:rsidRDefault="00D338F8" w:rsidP="00555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937" w:type="dxa"/>
          </w:tcPr>
          <w:p w:rsidR="00605F07" w:rsidRPr="003F335C" w:rsidRDefault="00D338F8" w:rsidP="00DB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3F3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консультацию для родителей</w:t>
            </w:r>
            <w:r w:rsidRPr="003F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0136">
              <w:rPr>
                <w:rFonts w:ascii="Times New Roman" w:hAnsi="Times New Roman" w:cs="Times New Roman"/>
                <w:bCs/>
                <w:sz w:val="28"/>
                <w:szCs w:val="28"/>
              </w:rPr>
              <w:t>«Коврик</w:t>
            </w:r>
            <w:r w:rsidR="00605F07" w:rsidRPr="003F33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здоровья» каждому ребенку!</w:t>
            </w:r>
            <w:r w:rsidR="00605F07" w:rsidRPr="003F3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E198B" w:rsidRPr="00DB2153" w:rsidRDefault="004E198B" w:rsidP="00DB215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s-IN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2.Мастер-класс для родителей</w:t>
            </w:r>
            <w:r w:rsidR="001E58AE" w:rsidRPr="003F3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153" w:rsidRPr="00DB2153">
              <w:rPr>
                <w:rFonts w:ascii="Times New Roman" w:eastAsia="Times New Roman" w:hAnsi="Times New Roman" w:cs="Times New Roman"/>
                <w:sz w:val="28"/>
                <w:szCs w:val="28"/>
                <w:lang w:bidi="as-IN"/>
              </w:rPr>
              <w:t>«Изготовление массажных ковриков своими руками и их влияние на укрепление здоровья детей»</w:t>
            </w:r>
          </w:p>
          <w:p w:rsidR="00BB10D7" w:rsidRPr="003F335C" w:rsidRDefault="004E198B" w:rsidP="00DB21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10D7" w:rsidRPr="003F3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10D7" w:rsidRPr="003F335C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родителей:</w:t>
            </w:r>
            <w:r w:rsidR="00162A69" w:rsidRPr="003F3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B10D7" w:rsidRPr="003F335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массажном коврике: польза и примеры»</w:t>
            </w:r>
          </w:p>
          <w:p w:rsidR="00D338F8" w:rsidRPr="003F335C" w:rsidRDefault="004E198B" w:rsidP="00DB2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338F8" w:rsidRPr="003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338F8" w:rsidRPr="003F3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Предложить родителям, с исп</w:t>
            </w:r>
            <w:r w:rsidR="00D338F8" w:rsidRPr="003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ользованием книг, журналов, </w:t>
            </w:r>
            <w:proofErr w:type="spellStart"/>
            <w:r w:rsidR="00D338F8" w:rsidRPr="003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D338F8" w:rsidRPr="003F3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нтернет-ресурсов</w:t>
            </w:r>
            <w:proofErr w:type="spellEnd"/>
            <w:r w:rsidR="00D338F8" w:rsidRPr="003F3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познакомиться с вариантами изготовления </w:t>
            </w:r>
            <w:r w:rsidR="00D338F8" w:rsidRPr="003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массажных дорожек </w:t>
            </w:r>
            <w:r w:rsidR="00D338F8" w:rsidRPr="003F3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E198B" w:rsidRPr="003F335C" w:rsidRDefault="004E198B" w:rsidP="00DB2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338F8" w:rsidRPr="003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338F8" w:rsidRPr="003F3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изготовление </w:t>
            </w:r>
            <w:r w:rsidR="00D338F8" w:rsidRPr="003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массажных </w:t>
            </w:r>
            <w:bookmarkStart w:id="0" w:name="_GoBack"/>
            <w:bookmarkEnd w:id="0"/>
            <w:r w:rsidR="00D338F8" w:rsidRPr="003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дорожек</w:t>
            </w:r>
            <w:proofErr w:type="gramStart"/>
            <w:r w:rsidR="00D338F8" w:rsidRPr="003F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338F8" w:rsidRPr="003F3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1E58AE" w:rsidRPr="003F335C" w:rsidRDefault="001E58AE" w:rsidP="00DB21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198B" w:rsidRPr="001E58AE" w:rsidTr="00E764A6">
        <w:trPr>
          <w:trHeight w:val="590"/>
        </w:trPr>
        <w:tc>
          <w:tcPr>
            <w:tcW w:w="4515" w:type="dxa"/>
          </w:tcPr>
          <w:p w:rsidR="004E198B" w:rsidRPr="003F335C" w:rsidRDefault="004E198B" w:rsidP="004E1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Продукт проектной деятельности</w:t>
            </w:r>
          </w:p>
        </w:tc>
        <w:tc>
          <w:tcPr>
            <w:tcW w:w="10937" w:type="dxa"/>
          </w:tcPr>
          <w:p w:rsidR="004E198B" w:rsidRPr="003F335C" w:rsidRDefault="00162A69" w:rsidP="004E1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Массажные коврики</w:t>
            </w:r>
          </w:p>
        </w:tc>
      </w:tr>
      <w:tr w:rsidR="002E0F77" w:rsidRPr="001E58AE" w:rsidTr="00E764A6">
        <w:trPr>
          <w:trHeight w:val="590"/>
        </w:trPr>
        <w:tc>
          <w:tcPr>
            <w:tcW w:w="4515" w:type="dxa"/>
          </w:tcPr>
          <w:p w:rsidR="002E0F77" w:rsidRPr="003F335C" w:rsidRDefault="002E0F77" w:rsidP="004E1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  <w:tc>
          <w:tcPr>
            <w:tcW w:w="10937" w:type="dxa"/>
          </w:tcPr>
          <w:p w:rsidR="002E0F77" w:rsidRPr="003F335C" w:rsidRDefault="002E0F77" w:rsidP="002E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использования массажных ковриков у воспитанников группы повысился интерес к физическим упражнениям, управлению собственным телом. </w:t>
            </w:r>
          </w:p>
          <w:p w:rsidR="001E58AE" w:rsidRPr="003F335C" w:rsidRDefault="001E58AE" w:rsidP="001E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У родителей появился интерес к образовательному процессу, желание общаться с педагогами, участвовать в жизни группы.</w:t>
            </w:r>
          </w:p>
          <w:p w:rsidR="001E58AE" w:rsidRPr="003F335C" w:rsidRDefault="001E58AE" w:rsidP="001E5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5C">
              <w:rPr>
                <w:rFonts w:ascii="Times New Roman" w:hAnsi="Times New Roman" w:cs="Times New Roman"/>
                <w:sz w:val="28"/>
                <w:szCs w:val="28"/>
              </w:rPr>
              <w:t>Считаем, что удалось достигнуть хороших результатов взаимодействия педагог – родители. Родители принимали активное участие в реализации проекта, с интересом знакомились с предложенным информационным материалом</w:t>
            </w:r>
          </w:p>
          <w:p w:rsidR="002E0F77" w:rsidRPr="003F335C" w:rsidRDefault="002E0F77" w:rsidP="004E1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F77" w:rsidRDefault="002E0F77" w:rsidP="002A1FC5">
      <w:pPr>
        <w:rPr>
          <w:rFonts w:ascii="Times New Roman" w:hAnsi="Times New Roman" w:cs="Times New Roman"/>
          <w:sz w:val="28"/>
          <w:szCs w:val="28"/>
        </w:rPr>
      </w:pPr>
    </w:p>
    <w:p w:rsidR="003F335C" w:rsidRDefault="003F335C" w:rsidP="00605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35C" w:rsidRDefault="003F335C" w:rsidP="00605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136" w:rsidRDefault="00970136" w:rsidP="00605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F07" w:rsidRPr="004C0FAD" w:rsidRDefault="00605F07" w:rsidP="00605F07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C0FAD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Консультация для родителей</w:t>
      </w:r>
    </w:p>
    <w:p w:rsidR="00605F07" w:rsidRPr="004C0FAD" w:rsidRDefault="00970136" w:rsidP="00605F0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C0F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«Коврик</w:t>
      </w:r>
      <w:r w:rsidR="00605F07" w:rsidRPr="004C0FA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здоровья» каждому ребенку! </w:t>
      </w:r>
    </w:p>
    <w:p w:rsidR="00605F07" w:rsidRPr="00605F07" w:rsidRDefault="00605F07" w:rsidP="00605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F07">
        <w:rPr>
          <w:rFonts w:ascii="Times New Roman" w:hAnsi="Times New Roman" w:cs="Times New Roman"/>
          <w:sz w:val="28"/>
          <w:szCs w:val="28"/>
        </w:rPr>
        <w:t>Известно, что на стопах расположено множество активных точек, стимулируя которые можно положительно воздействовать на процессы, происходящие в организме.</w:t>
      </w:r>
    </w:p>
    <w:p w:rsidR="00605F07" w:rsidRPr="00605F07" w:rsidRDefault="00605F07" w:rsidP="00605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F07">
        <w:rPr>
          <w:rFonts w:ascii="Times New Roman" w:hAnsi="Times New Roman" w:cs="Times New Roman"/>
          <w:sz w:val="28"/>
          <w:szCs w:val="28"/>
        </w:rPr>
        <w:t>Стопы — проекция всех наших органов. Оздоровительный массаж стоп улучшает кровообращение, обмен веществ в тканях, повышает иммунитет, снижает усталость и утомление от умственной или физической нагрузки, восстанавливает трудоспособность. Регулярно делая массаж стоп, можно каждый день незаметно для себя улучшать свое здоровье и здоровье своих детей. А чтобы это занятие было не только полезным, но и увлекательным делаем «дорожку здоровья»!</w:t>
      </w:r>
      <w:bookmarkStart w:id="1" w:name="cut"/>
      <w:bookmarkEnd w:id="1"/>
    </w:p>
    <w:p w:rsidR="00605F07" w:rsidRPr="00605F07" w:rsidRDefault="00970136" w:rsidP="00605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«коврик </w:t>
      </w:r>
      <w:r w:rsidR="00605F07" w:rsidRPr="00605F07">
        <w:rPr>
          <w:rFonts w:ascii="Times New Roman" w:hAnsi="Times New Roman" w:cs="Times New Roman"/>
          <w:sz w:val="28"/>
          <w:szCs w:val="28"/>
        </w:rPr>
        <w:t>здоровья» своими руками достаточно просто. Наполняющими элементами могут быть совершенно разные вещи, от природных материалов</w:t>
      </w:r>
      <w:r w:rsidR="002E0F77">
        <w:rPr>
          <w:rFonts w:ascii="Times New Roman" w:hAnsi="Times New Roman" w:cs="Times New Roman"/>
          <w:sz w:val="28"/>
          <w:szCs w:val="28"/>
        </w:rPr>
        <w:t xml:space="preserve">, до старых фломастеров. Это и </w:t>
      </w:r>
      <w:r w:rsidR="00605F07" w:rsidRPr="00605F07">
        <w:rPr>
          <w:rFonts w:ascii="Times New Roman" w:hAnsi="Times New Roman" w:cs="Times New Roman"/>
          <w:sz w:val="28"/>
          <w:szCs w:val="28"/>
        </w:rPr>
        <w:t xml:space="preserve">шишки, каштаны, желуди, веточки, песок, деревянные палочки, камушки, галька, орехи, и пуговицы, бусины, крышки от пластиковых бутылок. Пластиковые бутылки, наполненные водой или песком, толстая веревка, пластиковый коврик типа «травка», резиновые коврики для обуви, металлические цепи разумной толщины, и даже старые счеты. </w:t>
      </w:r>
    </w:p>
    <w:p w:rsidR="00605F07" w:rsidRDefault="00970136" w:rsidP="00605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Массажный коврик</w:t>
      </w:r>
      <w:r w:rsidR="00605F07" w:rsidRPr="00605F07">
        <w:rPr>
          <w:rFonts w:ascii="Times New Roman" w:hAnsi="Times New Roman" w:cs="Times New Roman"/>
          <w:sz w:val="28"/>
          <w:szCs w:val="28"/>
        </w:rPr>
        <w:t xml:space="preserve"> может включать и мягкие элементы, например, поролоновые губки или </w:t>
      </w:r>
      <w:proofErr w:type="spellStart"/>
      <w:r w:rsidR="00605F07" w:rsidRPr="00605F07">
        <w:rPr>
          <w:rFonts w:ascii="Times New Roman" w:hAnsi="Times New Roman" w:cs="Times New Roman"/>
          <w:sz w:val="28"/>
          <w:szCs w:val="28"/>
        </w:rPr>
        <w:t>сизалевые</w:t>
      </w:r>
      <w:proofErr w:type="spellEnd"/>
      <w:r w:rsidR="00605F07" w:rsidRPr="00605F0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очалки. Можно включать в коврик</w:t>
      </w:r>
      <w:r w:rsidR="00605F07" w:rsidRPr="00605F07">
        <w:rPr>
          <w:rFonts w:ascii="Times New Roman" w:hAnsi="Times New Roman" w:cs="Times New Roman"/>
          <w:sz w:val="28"/>
          <w:szCs w:val="28"/>
        </w:rPr>
        <w:t xml:space="preserve"> мешочки с наполнителями из круп, г</w:t>
      </w:r>
      <w:r>
        <w:rPr>
          <w:rFonts w:ascii="Times New Roman" w:hAnsi="Times New Roman" w:cs="Times New Roman"/>
          <w:sz w:val="28"/>
          <w:szCs w:val="28"/>
        </w:rPr>
        <w:t>ороха и фасоли.</w:t>
      </w:r>
      <w:r>
        <w:rPr>
          <w:rFonts w:ascii="Times New Roman" w:hAnsi="Times New Roman" w:cs="Times New Roman"/>
          <w:sz w:val="28"/>
          <w:szCs w:val="28"/>
        </w:rPr>
        <w:br/>
        <w:t>Элементы коврика</w:t>
      </w:r>
      <w:r w:rsidR="00605F07" w:rsidRPr="00605F07">
        <w:rPr>
          <w:rFonts w:ascii="Times New Roman" w:hAnsi="Times New Roman" w:cs="Times New Roman"/>
          <w:sz w:val="28"/>
          <w:szCs w:val="28"/>
        </w:rPr>
        <w:t xml:space="preserve"> пришиваются на отрезы плотной ткани, приклеиваются на фанеру, клеенку или линолеум. </w:t>
      </w:r>
    </w:p>
    <w:p w:rsidR="00605F07" w:rsidRPr="00605F07" w:rsidRDefault="00605F07" w:rsidP="00605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F07">
        <w:rPr>
          <w:rFonts w:ascii="Times New Roman" w:hAnsi="Times New Roman" w:cs="Times New Roman"/>
          <w:sz w:val="28"/>
          <w:szCs w:val="28"/>
        </w:rPr>
        <w:t>Извест</w:t>
      </w:r>
      <w:r w:rsidR="00970136">
        <w:rPr>
          <w:rFonts w:ascii="Times New Roman" w:hAnsi="Times New Roman" w:cs="Times New Roman"/>
          <w:sz w:val="28"/>
          <w:szCs w:val="28"/>
        </w:rPr>
        <w:t xml:space="preserve">но, что «коврики </w:t>
      </w:r>
      <w:r w:rsidRPr="00605F07">
        <w:rPr>
          <w:rFonts w:ascii="Times New Roman" w:hAnsi="Times New Roman" w:cs="Times New Roman"/>
          <w:sz w:val="28"/>
          <w:szCs w:val="28"/>
        </w:rPr>
        <w:t xml:space="preserve">здоровья» положительно воздействуют на процессы, происходящие в организме, делая массаж стоп, на которых расположено множество активных точек. </w:t>
      </w:r>
    </w:p>
    <w:p w:rsidR="00605F07" w:rsidRDefault="00605F07" w:rsidP="00605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F07">
        <w:rPr>
          <w:rFonts w:ascii="Times New Roman" w:hAnsi="Times New Roman" w:cs="Times New Roman"/>
          <w:sz w:val="28"/>
          <w:szCs w:val="28"/>
        </w:rPr>
        <w:t xml:space="preserve">Устойчивость организма к неблагоприятным факторам среды зависит не только от индивидуальных особенностей организма ребёнка, но и также от своевременного и правильного проведения специальных оздоровительных мер. </w:t>
      </w:r>
    </w:p>
    <w:p w:rsidR="00605F07" w:rsidRPr="00605F07" w:rsidRDefault="00605F07" w:rsidP="00605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F07">
        <w:rPr>
          <w:rFonts w:ascii="Times New Roman" w:hAnsi="Times New Roman" w:cs="Times New Roman"/>
          <w:sz w:val="28"/>
          <w:szCs w:val="28"/>
        </w:rPr>
        <w:t xml:space="preserve">БУДЬТЕ ЗДОРОВЫ!!! </w:t>
      </w:r>
    </w:p>
    <w:p w:rsidR="00605F07" w:rsidRPr="00605F07" w:rsidRDefault="00605F07" w:rsidP="00605F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F77" w:rsidRPr="004C0FAD" w:rsidRDefault="002E0F77" w:rsidP="002E0F7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0FAD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Памятка для родителей:</w:t>
      </w:r>
    </w:p>
    <w:p w:rsidR="002E0F77" w:rsidRPr="004C0FAD" w:rsidRDefault="002E0F77" w:rsidP="002E0F7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0F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«Упражнения на массажном коврике: польза и примеры</w:t>
      </w:r>
      <w:r w:rsidRPr="004C0FA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 xml:space="preserve">Уже давно доказано, что упражнения на </w:t>
      </w:r>
      <w:proofErr w:type="gramStart"/>
      <w:r w:rsidRPr="002E0F77">
        <w:rPr>
          <w:rFonts w:ascii="Times New Roman" w:hAnsi="Times New Roman" w:cs="Times New Roman"/>
          <w:sz w:val="28"/>
          <w:szCs w:val="28"/>
        </w:rPr>
        <w:t>массажном</w:t>
      </w:r>
      <w:proofErr w:type="gramEnd"/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коврике для ног, благоприятно сказываются на общем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самочувствии человека, приводят организм в комфортное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состояние и являются отличной профилактикой заболеваний.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Дело в том, что на стопе сконцентрированы активные точки,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связанные с внутренними органами, суставами и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позвоночником. Массируя их, человек стимулирует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кровообращение, снимает усталость и боль в ногах. Это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полезно как для взрослых, так и для малышей в возрасте от 2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лет.</w:t>
      </w:r>
    </w:p>
    <w:p w:rsidR="002E0F77" w:rsidRPr="002E0F77" w:rsidRDefault="002E0F77" w:rsidP="002E0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bCs/>
          <w:sz w:val="28"/>
          <w:szCs w:val="28"/>
        </w:rPr>
        <w:t>Зачем нужны упражнения на массажных ковриках</w:t>
      </w:r>
    </w:p>
    <w:p w:rsidR="002E0F77" w:rsidRPr="002E0F77" w:rsidRDefault="002E0F77" w:rsidP="002E0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bCs/>
          <w:sz w:val="28"/>
          <w:szCs w:val="28"/>
        </w:rPr>
        <w:t>для детей?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В раннем возрасте важно проводить профилактику плоскостопия. Одним из действенных способов педиатры признают ходьбу босиком по неровной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 xml:space="preserve">поверхности. Летом полезно бегать по песку и траве, а вот в зимнее время, да и в городских условиях отличной заменой природных «тренажеров» становится массажный коврик. Его рельефная </w:t>
      </w:r>
      <w:r w:rsidR="004C0FAD">
        <w:rPr>
          <w:rFonts w:ascii="Times New Roman" w:hAnsi="Times New Roman" w:cs="Times New Roman"/>
          <w:sz w:val="28"/>
          <w:szCs w:val="28"/>
        </w:rPr>
        <w:t>поверхность</w:t>
      </w:r>
      <w:r w:rsidRPr="002E0F77">
        <w:rPr>
          <w:rFonts w:ascii="Times New Roman" w:hAnsi="Times New Roman" w:cs="Times New Roman"/>
          <w:sz w:val="28"/>
          <w:szCs w:val="28"/>
        </w:rPr>
        <w:t xml:space="preserve"> разной плотности и высоты повторяет свод стопы, оказывая</w:t>
      </w:r>
      <w:r w:rsidR="004C0FAD">
        <w:rPr>
          <w:rFonts w:ascii="Times New Roman" w:hAnsi="Times New Roman" w:cs="Times New Roman"/>
          <w:sz w:val="28"/>
          <w:szCs w:val="28"/>
        </w:rPr>
        <w:t xml:space="preserve"> </w:t>
      </w:r>
      <w:r w:rsidRPr="002E0F77">
        <w:rPr>
          <w:rFonts w:ascii="Times New Roman" w:hAnsi="Times New Roman" w:cs="Times New Roman"/>
          <w:sz w:val="28"/>
          <w:szCs w:val="28"/>
        </w:rPr>
        <w:t xml:space="preserve">максимально эффективное </w:t>
      </w:r>
      <w:proofErr w:type="spellStart"/>
      <w:r w:rsidRPr="002E0F77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2E0F77">
        <w:rPr>
          <w:rFonts w:ascii="Times New Roman" w:hAnsi="Times New Roman" w:cs="Times New Roman"/>
          <w:sz w:val="28"/>
          <w:szCs w:val="28"/>
        </w:rPr>
        <w:t xml:space="preserve"> воздействие.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lastRenderedPageBreak/>
        <w:t>Дети с удовольствием выполняют простые упражнения на одной или обеих ногах, топчутся и имитируют животных.</w:t>
      </w:r>
    </w:p>
    <w:p w:rsidR="002E0F77" w:rsidRPr="002E0F77" w:rsidRDefault="002E0F77" w:rsidP="002E0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Вот несколько примеров заданий, которые</w:t>
      </w:r>
    </w:p>
    <w:p w:rsidR="002E0F77" w:rsidRPr="002E0F77" w:rsidRDefault="002E0F77" w:rsidP="002E0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может повторить ваш ребенок: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sym w:font="Symbol" w:char="F0B7"/>
      </w:r>
      <w:r w:rsidRPr="002E0F77">
        <w:rPr>
          <w:rFonts w:ascii="Times New Roman" w:hAnsi="Times New Roman" w:cs="Times New Roman"/>
          <w:bCs/>
          <w:sz w:val="28"/>
          <w:szCs w:val="28"/>
        </w:rPr>
        <w:t>Косолапый мишка</w:t>
      </w:r>
      <w:r w:rsidRPr="002E0F77">
        <w:rPr>
          <w:rFonts w:ascii="Times New Roman" w:hAnsi="Times New Roman" w:cs="Times New Roman"/>
          <w:sz w:val="28"/>
          <w:szCs w:val="28"/>
        </w:rPr>
        <w:t>.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Малыш ставит ноги на наружный свод стопы,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держа при этом руки на поясе,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и переминается в течение 30-60 секунд.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sym w:font="Symbol" w:char="F0B7"/>
      </w:r>
      <w:r w:rsidRPr="002E0F77">
        <w:rPr>
          <w:rFonts w:ascii="Times New Roman" w:hAnsi="Times New Roman" w:cs="Times New Roman"/>
          <w:bCs/>
          <w:sz w:val="28"/>
          <w:szCs w:val="28"/>
        </w:rPr>
        <w:t>Ходим по-гусиному.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Присев на корточки, нужно топтаться на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месте около 40 секунд.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sym w:font="Symbol" w:char="F0B7"/>
      </w:r>
      <w:r w:rsidRPr="002E0F77">
        <w:rPr>
          <w:rFonts w:ascii="Times New Roman" w:hAnsi="Times New Roman" w:cs="Times New Roman"/>
          <w:bCs/>
          <w:sz w:val="28"/>
          <w:szCs w:val="28"/>
        </w:rPr>
        <w:t>Перекаты.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Стоя на обеих ногах, малыш раскачивается с пятки на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носок. Можно усложнить задание: ставить правую ногу на носок, а левую на пятку и наоборот.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sym w:font="Symbol" w:char="F0B7"/>
      </w:r>
      <w:r w:rsidRPr="002E0F77">
        <w:rPr>
          <w:rFonts w:ascii="Times New Roman" w:hAnsi="Times New Roman" w:cs="Times New Roman"/>
          <w:bCs/>
          <w:sz w:val="28"/>
          <w:szCs w:val="28"/>
        </w:rPr>
        <w:t>Пятерня.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Ребенок приподнимает пальцы ноги, растопыривает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их и удерживает в таком положении 10 секунд. Повторить 5-10 раз.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sym w:font="Symbol" w:char="F0B7"/>
      </w:r>
      <w:r w:rsidRPr="002E0F77">
        <w:rPr>
          <w:rFonts w:ascii="Times New Roman" w:hAnsi="Times New Roman" w:cs="Times New Roman"/>
          <w:bCs/>
          <w:sz w:val="28"/>
          <w:szCs w:val="28"/>
        </w:rPr>
        <w:t>Топтание на носках или на пятках.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t>Выполняется одновременно на обеих ногах. Малыш переступает на коврике около 30 секунд в каждом положении.</w:t>
      </w:r>
    </w:p>
    <w:p w:rsidR="002E0F77" w:rsidRP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  <w:r w:rsidRPr="002E0F77">
        <w:rPr>
          <w:rFonts w:ascii="Times New Roman" w:hAnsi="Times New Roman" w:cs="Times New Roman"/>
          <w:sz w:val="28"/>
          <w:szCs w:val="28"/>
        </w:rPr>
        <w:lastRenderedPageBreak/>
        <w:t>Выполняя комплекс упражнений в течение 3-5 минут несколько раз в день, ребенок укрепляет свод стопы, формирует правильный изгиб, красивую походку. Регулярные нагрузки поддерживают мышцы в тонусе, способствуют развитию опорно-двигательного аппарата, а игровая форма поднимает настроение и положительно влияет на общее эмоционально состояние малыша.</w:t>
      </w:r>
    </w:p>
    <w:p w:rsidR="002E0F77" w:rsidRDefault="002E0F77" w:rsidP="002E0F77">
      <w:pPr>
        <w:rPr>
          <w:rFonts w:ascii="Times New Roman" w:hAnsi="Times New Roman" w:cs="Times New Roman"/>
          <w:sz w:val="28"/>
          <w:szCs w:val="28"/>
        </w:rPr>
      </w:pPr>
    </w:p>
    <w:p w:rsidR="004C0FAD" w:rsidRDefault="004C0FAD" w:rsidP="002E0F77">
      <w:pPr>
        <w:rPr>
          <w:rFonts w:ascii="Times New Roman" w:hAnsi="Times New Roman" w:cs="Times New Roman"/>
          <w:sz w:val="28"/>
          <w:szCs w:val="28"/>
        </w:rPr>
      </w:pPr>
    </w:p>
    <w:p w:rsidR="004C0FAD" w:rsidRDefault="004C0FAD" w:rsidP="002E0F77">
      <w:pPr>
        <w:rPr>
          <w:rFonts w:ascii="Times New Roman" w:hAnsi="Times New Roman" w:cs="Times New Roman"/>
          <w:sz w:val="28"/>
          <w:szCs w:val="28"/>
        </w:rPr>
      </w:pPr>
    </w:p>
    <w:p w:rsidR="004C0FAD" w:rsidRDefault="004C0FAD" w:rsidP="002E0F77">
      <w:pPr>
        <w:rPr>
          <w:rFonts w:ascii="Times New Roman" w:hAnsi="Times New Roman" w:cs="Times New Roman"/>
          <w:sz w:val="28"/>
          <w:szCs w:val="28"/>
        </w:rPr>
      </w:pPr>
    </w:p>
    <w:p w:rsidR="004C0FAD" w:rsidRDefault="004C0FAD" w:rsidP="002E0F77">
      <w:pPr>
        <w:rPr>
          <w:rFonts w:ascii="Times New Roman" w:hAnsi="Times New Roman" w:cs="Times New Roman"/>
          <w:sz w:val="28"/>
          <w:szCs w:val="28"/>
        </w:rPr>
      </w:pPr>
    </w:p>
    <w:p w:rsidR="004C0FAD" w:rsidRDefault="004C0FAD" w:rsidP="002E0F77">
      <w:pPr>
        <w:rPr>
          <w:rFonts w:ascii="Times New Roman" w:hAnsi="Times New Roman" w:cs="Times New Roman"/>
          <w:sz w:val="28"/>
          <w:szCs w:val="28"/>
        </w:rPr>
      </w:pPr>
    </w:p>
    <w:p w:rsidR="004C0FAD" w:rsidRDefault="004C0FAD" w:rsidP="002E0F77">
      <w:pPr>
        <w:rPr>
          <w:rFonts w:ascii="Times New Roman" w:hAnsi="Times New Roman" w:cs="Times New Roman"/>
          <w:sz w:val="28"/>
          <w:szCs w:val="28"/>
        </w:rPr>
      </w:pPr>
    </w:p>
    <w:p w:rsidR="004C0FAD" w:rsidRDefault="004C0FAD" w:rsidP="002E0F77">
      <w:pPr>
        <w:rPr>
          <w:rFonts w:ascii="Times New Roman" w:hAnsi="Times New Roman" w:cs="Times New Roman"/>
          <w:sz w:val="28"/>
          <w:szCs w:val="28"/>
        </w:rPr>
      </w:pPr>
    </w:p>
    <w:p w:rsidR="004C0FAD" w:rsidRDefault="004C0FAD" w:rsidP="002E0F77">
      <w:pPr>
        <w:rPr>
          <w:rFonts w:ascii="Times New Roman" w:hAnsi="Times New Roman" w:cs="Times New Roman"/>
          <w:sz w:val="28"/>
          <w:szCs w:val="28"/>
        </w:rPr>
      </w:pPr>
    </w:p>
    <w:p w:rsidR="004C0FAD" w:rsidRDefault="004C0FAD" w:rsidP="002E0F77">
      <w:pPr>
        <w:rPr>
          <w:rFonts w:ascii="Times New Roman" w:hAnsi="Times New Roman" w:cs="Times New Roman"/>
          <w:sz w:val="28"/>
          <w:szCs w:val="28"/>
        </w:rPr>
      </w:pPr>
    </w:p>
    <w:p w:rsidR="004C0FAD" w:rsidRDefault="004C0FAD" w:rsidP="002E0F77">
      <w:pPr>
        <w:rPr>
          <w:rFonts w:ascii="Times New Roman" w:hAnsi="Times New Roman" w:cs="Times New Roman"/>
          <w:sz w:val="28"/>
          <w:szCs w:val="28"/>
        </w:rPr>
      </w:pPr>
    </w:p>
    <w:p w:rsidR="004C0FAD" w:rsidRDefault="004C0FAD" w:rsidP="002E0F77">
      <w:pPr>
        <w:rPr>
          <w:rFonts w:ascii="Times New Roman" w:hAnsi="Times New Roman" w:cs="Times New Roman"/>
          <w:sz w:val="28"/>
          <w:szCs w:val="28"/>
        </w:rPr>
      </w:pPr>
    </w:p>
    <w:p w:rsidR="004C0FAD" w:rsidRDefault="004C0FAD" w:rsidP="002E0F77">
      <w:pPr>
        <w:rPr>
          <w:rFonts w:ascii="Times New Roman" w:hAnsi="Times New Roman" w:cs="Times New Roman"/>
          <w:sz w:val="28"/>
          <w:szCs w:val="28"/>
        </w:rPr>
      </w:pPr>
    </w:p>
    <w:p w:rsidR="004C0FAD" w:rsidRDefault="004C0FAD" w:rsidP="002E0F77">
      <w:pPr>
        <w:rPr>
          <w:rFonts w:ascii="Times New Roman" w:hAnsi="Times New Roman" w:cs="Times New Roman"/>
          <w:sz w:val="28"/>
          <w:szCs w:val="28"/>
        </w:rPr>
      </w:pPr>
    </w:p>
    <w:p w:rsidR="004C0FAD" w:rsidRPr="002E0F77" w:rsidRDefault="004C0FAD" w:rsidP="002E0F77">
      <w:pPr>
        <w:rPr>
          <w:rFonts w:ascii="Times New Roman" w:hAnsi="Times New Roman" w:cs="Times New Roman"/>
          <w:sz w:val="28"/>
          <w:szCs w:val="28"/>
        </w:rPr>
      </w:pPr>
    </w:p>
    <w:p w:rsidR="002E0F77" w:rsidRPr="004C0FAD" w:rsidRDefault="004C0FAD" w:rsidP="004C0FA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C0FAD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Мастер - класс</w:t>
      </w:r>
    </w:p>
    <w:p w:rsidR="004C0FAD" w:rsidRPr="00464363" w:rsidRDefault="004C0FAD" w:rsidP="004C0FAD">
      <w:pPr>
        <w:shd w:val="clear" w:color="auto" w:fill="FFFFFF"/>
        <w:spacing w:before="131" w:after="13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s-I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s-IN"/>
        </w:rPr>
        <w:t>«Изготовление массажных ковриков</w:t>
      </w:r>
      <w:r w:rsidRPr="004643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s-IN"/>
        </w:rPr>
        <w:t xml:space="preserve"> своими руками и их влияние на укрепление здоровья детей»</w:t>
      </w:r>
    </w:p>
    <w:p w:rsidR="004C0FAD" w:rsidRPr="00524F57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Предлагаем вашему вниманию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мастер-класс на тему 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Изготовление массажных ковриков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своими руками и их влияние на укрепление здоровья детей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". Для нас эта тема очень актуальна, т. к. группа 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состоит из детей 2 – 3 лет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. Детки только прошли этап адаптации к де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тскому саду, но наступил 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зимний </w:t>
      </w:r>
      <w:proofErr w:type="gramStart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период</w:t>
      </w:r>
      <w:proofErr w:type="gramEnd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и начались простудные заболевания. Чтобы снизить заболеваемость и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укрепить здоровье наших малышей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, мы решили внедрить проект </w:t>
      </w:r>
      <w:r w:rsidRPr="00944572">
        <w:rPr>
          <w:rFonts w:ascii="Times New Roman" w:hAnsi="Times New Roman" w:cs="Times New Roman"/>
          <w:sz w:val="28"/>
          <w:szCs w:val="28"/>
        </w:rPr>
        <w:t xml:space="preserve">«Маленькие </w:t>
      </w:r>
      <w:r>
        <w:rPr>
          <w:rFonts w:ascii="Times New Roman" w:hAnsi="Times New Roman" w:cs="Times New Roman"/>
          <w:sz w:val="28"/>
          <w:szCs w:val="28"/>
        </w:rPr>
        <w:t>ножки идут по массажным коврикам</w:t>
      </w:r>
      <w:r w:rsidRPr="00944572">
        <w:rPr>
          <w:rFonts w:ascii="Times New Roman" w:hAnsi="Times New Roman" w:cs="Times New Roman"/>
          <w:sz w:val="28"/>
          <w:szCs w:val="28"/>
        </w:rPr>
        <w:t>»</w:t>
      </w:r>
      <w:r w:rsidRPr="00944572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,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который представляет </w:t>
      </w:r>
      <w:proofErr w:type="spellStart"/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Здоровьесберегающие</w:t>
      </w:r>
      <w:proofErr w:type="spellEnd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 технологии в физическом воспитании и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оздоровлении детей раннего возраста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. 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А предоставленный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мастер-класс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 - это один из моментов нашего проекта.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bidi="as-IN"/>
        </w:rPr>
        <w:t>Цель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: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Показать важность работы по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изготовлению массажных ковриков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, для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здоровья детей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.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bidi="as-IN"/>
        </w:rPr>
        <w:t>Задачи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: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- Обозначить взаимосвязь стимуляции стоп и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здоровья ребенка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;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- Научить родителей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изготовлению массажных ковриков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 из подручных материалов.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bidi="as-IN"/>
        </w:rPr>
        <w:t>Форма проведения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: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Мастер-класс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bidi="as-IN"/>
        </w:rPr>
        <w:t>Участники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: воспитатели группы, родители.</w:t>
      </w:r>
    </w:p>
    <w:p w:rsidR="004C0FAD" w:rsidRPr="00464363" w:rsidRDefault="004C0FAD" w:rsidP="004C0FAD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83A629"/>
          <w:sz w:val="28"/>
          <w:szCs w:val="28"/>
          <w:lang w:bidi="as-IN"/>
        </w:rPr>
        <w:t>Ход </w:t>
      </w:r>
      <w:r w:rsidRPr="00524F57">
        <w:rPr>
          <w:rFonts w:ascii="Times New Roman" w:eastAsia="Times New Roman" w:hAnsi="Times New Roman" w:cs="Times New Roman"/>
          <w:color w:val="83A629"/>
          <w:sz w:val="28"/>
          <w:szCs w:val="28"/>
          <w:lang w:bidi="as-IN"/>
        </w:rPr>
        <w:t>мастер-класса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1.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Здравствуйте, уважаемые родители! 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Одна из самых главных целей ДОО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— это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укрепление и сохранение здоровья дошкольника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, а также профилактика различных заболеваний ребенка.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Массажные коврики, очень подходят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на роль помощника воспитателя в этом вопросе.</w:t>
      </w:r>
    </w:p>
    <w:p w:rsidR="004C0FAD" w:rsidRPr="00464363" w:rsidRDefault="004C0FAD" w:rsidP="004C0FAD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Известно, что на стопе человека находится очень много нервных окончаний, нажатие на которые дает лечебный эффект.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Стимуляция стоп малыша с помощью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массажных ковриков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, имитирующего природные неровности, приносит существенную пользу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здоровью ребенка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:</w:t>
      </w:r>
    </w:p>
    <w:p w:rsidR="004C0FAD" w:rsidRPr="00464363" w:rsidRDefault="004C0FAD" w:rsidP="004C0FAD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• способствует профилактике или лечению плоскостопия;</w:t>
      </w:r>
    </w:p>
    <w:p w:rsidR="004C0FAD" w:rsidRPr="00464363" w:rsidRDefault="004C0FAD" w:rsidP="004C0FAD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• помогает правильному формированию свода стопы и всего опорно-двигательного аппарата;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• воздействуя на рефлексогенные зоны стоп, улучшает кровообращение, благотворно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влияет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 на сердечнососудистую систему;</w:t>
      </w:r>
    </w:p>
    <w:p w:rsidR="004C0FAD" w:rsidRPr="00464363" w:rsidRDefault="004C0FAD" w:rsidP="004C0FAD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• активизирует обменные процессы в организме;</w:t>
      </w:r>
    </w:p>
    <w:p w:rsidR="004C0FAD" w:rsidRPr="00464363" w:rsidRDefault="004C0FAD" w:rsidP="004C0FAD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lastRenderedPageBreak/>
        <w:t>• развивает вестибулярный аппарат;</w:t>
      </w:r>
    </w:p>
    <w:p w:rsidR="004C0FAD" w:rsidRPr="00464363" w:rsidRDefault="004C0FAD" w:rsidP="004C0FAD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• способствует умственному развитию ребенка, в том числе и речевому;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• согласно акупунктуре, воздействует на биологически активные точки, благодаря чему положительно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влияет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 на все внутренние органы, повышает иммунитет;</w:t>
      </w:r>
    </w:p>
    <w:p w:rsidR="004C0FAD" w:rsidRPr="00464363" w:rsidRDefault="004C0FAD" w:rsidP="004C0FAD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• расслабляет, снимает психологическое напряжение.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Стоит отметить, что если знакомство с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массажными ковриками 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произошло в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раннем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возрасте, то речь также будет развиваться у 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детей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быстрее. Дети, которые с малых лет ходят </w:t>
      </w:r>
      <w:proofErr w:type="gramStart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по</w:t>
      </w:r>
      <w:proofErr w:type="gramEnd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</w:t>
      </w:r>
      <w:proofErr w:type="gramStart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такого</w:t>
      </w:r>
      <w:proofErr w:type="gramEnd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рода </w:t>
      </w:r>
      <w:r w:rsidR="00171BB5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коврикам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, реже болеют, они активны и более развиты, чем их сверстники.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bidi="as-IN"/>
        </w:rPr>
      </w:pP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bidi="as-IN"/>
        </w:rPr>
        <w:t>Как сделать детскую</w:t>
      </w:r>
      <w:r w:rsidRPr="00464363">
        <w:rPr>
          <w:rFonts w:ascii="Times New Roman" w:eastAsia="Times New Roman" w:hAnsi="Times New Roman" w:cs="Times New Roman"/>
          <w:color w:val="FF0000"/>
          <w:sz w:val="28"/>
          <w:szCs w:val="28"/>
          <w:lang w:bidi="as-IN"/>
        </w:rPr>
        <w:t> </w:t>
      </w:r>
      <w:r w:rsidR="00171BB5">
        <w:rPr>
          <w:rFonts w:ascii="Times New Roman" w:eastAsia="Times New Roman" w:hAnsi="Times New Roman" w:cs="Times New Roman"/>
          <w:color w:val="FF0000"/>
          <w:sz w:val="28"/>
          <w:szCs w:val="28"/>
          <w:lang w:bidi="as-IN"/>
        </w:rPr>
        <w:t>массажный коврик</w:t>
      </w:r>
      <w:r w:rsidRPr="00524F57">
        <w:rPr>
          <w:rFonts w:ascii="Times New Roman" w:eastAsia="Times New Roman" w:hAnsi="Times New Roman" w:cs="Times New Roman"/>
          <w:color w:val="FF0000"/>
          <w:sz w:val="28"/>
          <w:szCs w:val="28"/>
          <w:lang w:bidi="as-IN"/>
        </w:rPr>
        <w:t xml:space="preserve"> для ног своими руками</w:t>
      </w:r>
      <w:r w:rsidRPr="00464363">
        <w:rPr>
          <w:rFonts w:ascii="Times New Roman" w:eastAsia="Times New Roman" w:hAnsi="Times New Roman" w:cs="Times New Roman"/>
          <w:color w:val="FF0000"/>
          <w:sz w:val="28"/>
          <w:szCs w:val="28"/>
          <w:lang w:bidi="as-IN"/>
        </w:rPr>
        <w:t>?</w:t>
      </w:r>
    </w:p>
    <w:p w:rsidR="004C0FAD" w:rsidRPr="00171BB5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Для начала определитесь с видом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мас</w:t>
      </w:r>
      <w:r w:rsidR="00171BB5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сажного коврика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,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</w:t>
      </w:r>
      <w:r w:rsidR="00171B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bidi="as-IN"/>
        </w:rPr>
        <w:t>который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bidi="as-IN"/>
        </w:rPr>
        <w:t xml:space="preserve"> вы хотите сделать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: 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может быть круглой, прямоугольной, квадратной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или любой другой формы, с мягкой или твердой основой. 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з</w:t>
      </w:r>
      <w:r w:rsidR="00171BB5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готовление массажного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</w:t>
      </w:r>
      <w:r w:rsidR="00171BB5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коврика</w:t>
      </w:r>
      <w:r w:rsidRPr="00171BB5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своими руками предоставляет широчайший простор для вашей фантазии!</w:t>
      </w:r>
    </w:p>
    <w:p w:rsidR="004C0FAD" w:rsidRPr="00171BB5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171BB5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Материалы для </w:t>
      </w:r>
      <w:r w:rsidR="00171BB5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изготовления коврика</w:t>
      </w:r>
      <w:r w:rsidRPr="00171BB5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: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171BB5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Если вы планируете сделать </w:t>
      </w:r>
      <w:r w:rsidR="00171BB5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коврик</w:t>
      </w:r>
      <w:r w:rsidRPr="00171BB5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 с нашитыми или наклеенными элементами, определитесь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с типом основы.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bidi="as-IN"/>
        </w:rPr>
        <w:t>Это может быть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:</w:t>
      </w:r>
    </w:p>
    <w:p w:rsidR="004C0FAD" w:rsidRPr="00464363" w:rsidRDefault="004C0FAD" w:rsidP="004C0FAD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• кусок ткани – лучше взять грубую, плотную. Можно сшить основу из старых джинсов;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• старое покрывало, одеяло, текстильный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коврик или кусок паласа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;</w:t>
      </w:r>
    </w:p>
    <w:p w:rsidR="004C0FAD" w:rsidRPr="00464363" w:rsidRDefault="004C0FAD" w:rsidP="004C0FAD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• кусок </w:t>
      </w:r>
      <w:proofErr w:type="spellStart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ламината</w:t>
      </w:r>
      <w:proofErr w:type="spellEnd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.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На тканевую основу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массажные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 элементы лучше нашивать – с помощью нитки или тонкой лески. Клеевой способ крепления на ткань может оказаться недостаточно надежным, поскольку малыши с удовольствием отковыривают подобные мелкие детали.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Какие эл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емент</w:t>
      </w:r>
      <w:r w:rsidR="00171BB5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ы можно пришить на тканевый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 </w:t>
      </w:r>
      <w:r w:rsidR="00171BB5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коврик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?</w:t>
      </w:r>
    </w:p>
    <w:p w:rsidR="004C0FAD" w:rsidRPr="00464363" w:rsidRDefault="004C0FAD" w:rsidP="004C0FAD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• пуговицы;</w:t>
      </w:r>
    </w:p>
    <w:p w:rsidR="004C0FAD" w:rsidRPr="00464363" w:rsidRDefault="004C0FAD" w:rsidP="004C0FAD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• бусины;</w:t>
      </w:r>
    </w:p>
    <w:p w:rsidR="004C0FAD" w:rsidRPr="00464363" w:rsidRDefault="004C0FAD" w:rsidP="004C0FAD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• карандаши;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• стержни от ручек и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фломастеров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;</w:t>
      </w:r>
    </w:p>
    <w:p w:rsidR="004C0FAD" w:rsidRPr="00464363" w:rsidRDefault="004C0FAD" w:rsidP="004C0FAD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• пластиковые крышки от бутылок;</w:t>
      </w:r>
    </w:p>
    <w:p w:rsidR="004C0FAD" w:rsidRPr="00464363" w:rsidRDefault="004C0FAD" w:rsidP="004C0FAD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lastRenderedPageBreak/>
        <w:t>• пробки от бутылок;</w:t>
      </w:r>
    </w:p>
    <w:p w:rsidR="004C0FAD" w:rsidRPr="00464363" w:rsidRDefault="004C0FAD" w:rsidP="004C0FAD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• толстые шнуры;</w:t>
      </w:r>
    </w:p>
    <w:p w:rsidR="00171BB5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После того, как вы определились с основными моментами </w:t>
      </w:r>
      <w:r w:rsidR="00171BB5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изготовления коврика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, подготовьте основу и продумайте примерное расположение элементов. </w:t>
      </w:r>
    </w:p>
    <w:p w:rsidR="004C0FAD" w:rsidRPr="00464363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На </w:t>
      </w:r>
      <w:r w:rsidR="00171BB5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детском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 </w:t>
      </w:r>
      <w:r w:rsidR="00171BB5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массажном коврике, сделанном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своими руками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, ребенок не просто закаляет стопы, он получает возможность играть, воображать и фантазировать. Ощупывать и представлять. Удивляться и восхищаться!</w:t>
      </w:r>
    </w:p>
    <w:p w:rsidR="004C0FAD" w:rsidRDefault="004C0FAD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Изготовление мас</w:t>
      </w:r>
      <w:r w:rsidR="00171BB5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сажного коврика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 для ребенка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это 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творческий, а поэтому очень увлекательный процесс. Не сомневаемся, что вы с ним отлично справитесь. А радость ребенка и несомненная польза для его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здоровья станут вам наградой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!</w:t>
      </w:r>
    </w:p>
    <w:p w:rsidR="00171BB5" w:rsidRPr="00464363" w:rsidRDefault="00171BB5" w:rsidP="004C0F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</w:p>
    <w:p w:rsidR="004C0FAD" w:rsidRDefault="004C0FAD" w:rsidP="004C0FAD">
      <w:pPr>
        <w:rPr>
          <w:rFonts w:ascii="Times New Roman" w:eastAsia="Times New Roman" w:hAnsi="Times New Roman" w:cs="Times New Roman"/>
          <w:color w:val="0070C0"/>
          <w:sz w:val="28"/>
          <w:szCs w:val="28"/>
          <w:lang w:bidi="as-IN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bidi="as-IN"/>
        </w:rPr>
        <w:t>Разно</w:t>
      </w:r>
      <w:r w:rsidR="00171BB5">
        <w:rPr>
          <w:rFonts w:ascii="Times New Roman" w:eastAsia="Times New Roman" w:hAnsi="Times New Roman" w:cs="Times New Roman"/>
          <w:color w:val="0070C0"/>
          <w:sz w:val="28"/>
          <w:szCs w:val="28"/>
          <w:lang w:bidi="as-IN"/>
        </w:rPr>
        <w:t>образные виды массажных ковриков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bidi="as-IN"/>
        </w:rPr>
        <w:t>.</w:t>
      </w:r>
    </w:p>
    <w:p w:rsidR="004C0FAD" w:rsidRPr="0017306A" w:rsidRDefault="00171BB5" w:rsidP="004C0FAD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bidi="as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2657475</wp:posOffset>
            </wp:positionV>
            <wp:extent cx="2228850" cy="1668780"/>
            <wp:effectExtent l="19050" t="0" r="0" b="0"/>
            <wp:wrapSquare wrapText="bothSides"/>
            <wp:docPr id="4" name="Рисунок 3" descr="C:\Users\qwerty\Pictures\ков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werty\Pictures\ковр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Коврик</w:t>
      </w:r>
      <w:r w:rsidR="004C0FAD" w:rsidRPr="00173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пуговицами</w:t>
      </w:r>
      <w:r w:rsidR="004C0F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C0FAD" w:rsidRPr="0017306A" w:rsidRDefault="004C0FAD" w:rsidP="004C0F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3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Практически у любой хозяйки в доме имеется большое количество запасных пуговиц. Их можно успешно использовать для изготовления массажного коврика. </w:t>
      </w:r>
      <w:r w:rsidR="00171B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коврика</w:t>
      </w:r>
      <w:r w:rsidRPr="00173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лучше всего применять объемные пластиковые пуговицы со сквозными отверстиями, без острых элементов. Нашивая пуговицы, можно расположить их хаотически.</w:t>
      </w:r>
    </w:p>
    <w:p w:rsidR="004C0FAD" w:rsidRDefault="004C0FAD" w:rsidP="004C0FAD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</w:p>
    <w:p w:rsidR="004C0FAD" w:rsidRDefault="00171BB5" w:rsidP="004C0FAD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  <w:r>
        <w:rPr>
          <w:rFonts w:ascii="Verdana" w:hAnsi="Verdana"/>
          <w:noProof/>
          <w:color w:val="666666"/>
          <w:sz w:val="21"/>
          <w:szCs w:val="21"/>
          <w:lang w:bidi="as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5191125</wp:posOffset>
            </wp:positionH>
            <wp:positionV relativeFrom="margin">
              <wp:posOffset>4257675</wp:posOffset>
            </wp:positionV>
            <wp:extent cx="4322445" cy="2447925"/>
            <wp:effectExtent l="19050" t="0" r="1905" b="0"/>
            <wp:wrapSquare wrapText="bothSides"/>
            <wp:docPr id="5" name="Рисунок 4" descr="C:\Users\qwerty\Pictures\ков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werty\Pictures\ковр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FAD" w:rsidRDefault="004C0FAD" w:rsidP="004C0FAD">
      <w:pPr>
        <w:rPr>
          <w:rFonts w:ascii="Verdana" w:hAnsi="Verdana"/>
          <w:color w:val="666666"/>
          <w:sz w:val="21"/>
          <w:szCs w:val="21"/>
          <w:shd w:val="clear" w:color="auto" w:fill="FFFFFF"/>
        </w:rPr>
      </w:pPr>
    </w:p>
    <w:p w:rsidR="004C0FAD" w:rsidRPr="009043A3" w:rsidRDefault="00171BB5" w:rsidP="0017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Текстильный массажный</w:t>
      </w:r>
      <w:r w:rsidR="004C0FAD" w:rsidRPr="00904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коврик.</w:t>
      </w:r>
      <w:r w:rsidR="004C0FAD" w:rsidRPr="009043A3">
        <w:rPr>
          <w:rFonts w:ascii="Times New Roman" w:hAnsi="Times New Roman" w:cs="Times New Roman"/>
          <w:sz w:val="28"/>
          <w:szCs w:val="28"/>
        </w:rPr>
        <w:br/>
      </w:r>
      <w:r w:rsidR="004C0FAD" w:rsidRPr="009043A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0FAD" w:rsidRPr="009043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Текстильный коврик весьма интересен</w:t>
      </w:r>
      <w:r w:rsidR="004C0FAD" w:rsidRPr="00904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точки зрения дизайна. Внутрь получившихся отделений засыпают «массажную» начинку.</w:t>
      </w:r>
      <w:r w:rsidR="004C0FAD" w:rsidRPr="009043A3">
        <w:rPr>
          <w:rFonts w:ascii="Times New Roman" w:hAnsi="Times New Roman" w:cs="Times New Roman"/>
          <w:sz w:val="28"/>
          <w:szCs w:val="28"/>
        </w:rPr>
        <w:br/>
      </w:r>
    </w:p>
    <w:p w:rsidR="00171BB5" w:rsidRDefault="00171BB5" w:rsidP="004C0FAD">
      <w:pPr>
        <w:rPr>
          <w:rFonts w:ascii="Verdana" w:hAnsi="Verdana"/>
          <w:color w:val="666666"/>
          <w:sz w:val="21"/>
          <w:szCs w:val="21"/>
        </w:rPr>
      </w:pPr>
    </w:p>
    <w:p w:rsidR="004C0FAD" w:rsidRPr="00171BB5" w:rsidRDefault="00171BB5" w:rsidP="004C0FAD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</w:t>
      </w:r>
      <w:r w:rsidRPr="00171B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оврики из цветных карандашей </w:t>
      </w:r>
    </w:p>
    <w:p w:rsidR="004C0FAD" w:rsidRDefault="00171BB5" w:rsidP="004C0FAD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bidi="as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609600</wp:posOffset>
            </wp:positionV>
            <wp:extent cx="2819400" cy="2114550"/>
            <wp:effectExtent l="19050" t="0" r="0" b="0"/>
            <wp:wrapSquare wrapText="bothSides"/>
            <wp:docPr id="1" name="Рисунок 1" descr="C:\Users\qwerty\Pictures\detsad-115964-142547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Pictures\detsad-115964-14254735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FAD" w:rsidRDefault="004C0FAD" w:rsidP="004C0FAD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4C0FAD" w:rsidRPr="008F455F" w:rsidRDefault="004C0FAD" w:rsidP="004C0FAD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D559C9" w:rsidRPr="002E0F77" w:rsidRDefault="00963E93" w:rsidP="002E0F77"/>
    <w:sectPr w:rsidR="00D559C9" w:rsidRPr="002E0F77" w:rsidSect="00D73F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DCE"/>
    <w:multiLevelType w:val="multilevel"/>
    <w:tmpl w:val="755E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67B4"/>
    <w:multiLevelType w:val="hybridMultilevel"/>
    <w:tmpl w:val="1FBCBDFA"/>
    <w:lvl w:ilvl="0" w:tplc="F0F45D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71"/>
    <w:multiLevelType w:val="hybridMultilevel"/>
    <w:tmpl w:val="DA80E154"/>
    <w:lvl w:ilvl="0" w:tplc="DE1EC15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902"/>
    <w:multiLevelType w:val="hybridMultilevel"/>
    <w:tmpl w:val="22B28E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500C4"/>
    <w:multiLevelType w:val="multilevel"/>
    <w:tmpl w:val="261E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F0D"/>
    <w:rsid w:val="000436B4"/>
    <w:rsid w:val="00162A69"/>
    <w:rsid w:val="00171BB5"/>
    <w:rsid w:val="001E58AE"/>
    <w:rsid w:val="00212237"/>
    <w:rsid w:val="002125DF"/>
    <w:rsid w:val="00231D6D"/>
    <w:rsid w:val="00295246"/>
    <w:rsid w:val="002A1FC5"/>
    <w:rsid w:val="002E0F77"/>
    <w:rsid w:val="00360871"/>
    <w:rsid w:val="003F335C"/>
    <w:rsid w:val="0046139E"/>
    <w:rsid w:val="004C0FAD"/>
    <w:rsid w:val="004E198B"/>
    <w:rsid w:val="0055548F"/>
    <w:rsid w:val="005827D2"/>
    <w:rsid w:val="005F0A91"/>
    <w:rsid w:val="005F334B"/>
    <w:rsid w:val="00605F07"/>
    <w:rsid w:val="006746ED"/>
    <w:rsid w:val="006818CA"/>
    <w:rsid w:val="00857414"/>
    <w:rsid w:val="008F078A"/>
    <w:rsid w:val="008F7CF1"/>
    <w:rsid w:val="00933511"/>
    <w:rsid w:val="00963E93"/>
    <w:rsid w:val="00970136"/>
    <w:rsid w:val="00996667"/>
    <w:rsid w:val="009E7505"/>
    <w:rsid w:val="00A605F7"/>
    <w:rsid w:val="00AD3ECC"/>
    <w:rsid w:val="00B224E8"/>
    <w:rsid w:val="00B25994"/>
    <w:rsid w:val="00B262F3"/>
    <w:rsid w:val="00B359FA"/>
    <w:rsid w:val="00B845DC"/>
    <w:rsid w:val="00B95BE8"/>
    <w:rsid w:val="00BB10D7"/>
    <w:rsid w:val="00BB4DD2"/>
    <w:rsid w:val="00BD1F1A"/>
    <w:rsid w:val="00CF075A"/>
    <w:rsid w:val="00D338F8"/>
    <w:rsid w:val="00D73F0D"/>
    <w:rsid w:val="00D74918"/>
    <w:rsid w:val="00DB2153"/>
    <w:rsid w:val="00DD6DD3"/>
    <w:rsid w:val="00E174B7"/>
    <w:rsid w:val="00EA58A5"/>
    <w:rsid w:val="00F2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73F0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73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73F0D"/>
    <w:rPr>
      <w:b/>
      <w:bCs/>
    </w:rPr>
  </w:style>
  <w:style w:type="paragraph" w:customStyle="1" w:styleId="bodytext">
    <w:name w:val="bodytext"/>
    <w:basedOn w:val="a"/>
    <w:rsid w:val="00D7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B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qwerty</cp:lastModifiedBy>
  <cp:revision>18</cp:revision>
  <dcterms:created xsi:type="dcterms:W3CDTF">2016-09-07T08:30:00Z</dcterms:created>
  <dcterms:modified xsi:type="dcterms:W3CDTF">2020-12-27T07:10:00Z</dcterms:modified>
</cp:coreProperties>
</file>